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E5" w:rsidRDefault="005C26E5" w:rsidP="005C26E5">
      <w:pPr>
        <w:jc w:val="right"/>
        <w:rPr>
          <w:rFonts w:ascii="Arial" w:hAnsi="Arial" w:cs="Arial"/>
          <w:sz w:val="18"/>
          <w:szCs w:val="18"/>
        </w:rPr>
      </w:pPr>
      <w:r w:rsidRPr="0074009F">
        <w:rPr>
          <w:rFonts w:ascii="Arial" w:hAnsi="Arial" w:cs="Arial"/>
          <w:i/>
          <w:sz w:val="20"/>
        </w:rPr>
        <w:t xml:space="preserve">Im Auftrag </w:t>
      </w:r>
      <w:r>
        <w:rPr>
          <w:rFonts w:ascii="Arial" w:hAnsi="Arial" w:cs="Arial"/>
          <w:i/>
          <w:sz w:val="20"/>
        </w:rPr>
        <w:t>von</w:t>
      </w:r>
      <w:r w:rsidRPr="0074009F">
        <w:rPr>
          <w:rFonts w:ascii="Arial" w:hAnsi="Arial" w:cs="Arial"/>
          <w:i/>
          <w:sz w:val="20"/>
        </w:rPr>
        <w:t>:</w:t>
      </w:r>
      <w:r w:rsidRPr="0074009F">
        <w:rPr>
          <w:rFonts w:ascii="Arial" w:hAnsi="Arial" w:cs="Arial"/>
          <w:i/>
          <w:sz w:val="20"/>
        </w:rPr>
        <w:br/>
      </w:r>
      <w:r>
        <w:rPr>
          <w:rFonts w:ascii="Arial" w:hAnsi="Arial" w:cs="Arial"/>
          <w:noProof/>
          <w:sz w:val="10"/>
          <w:lang w:eastAsia="de-DE"/>
        </w:rPr>
        <w:drawing>
          <wp:inline distT="0" distB="0" distL="0" distR="0">
            <wp:extent cx="1743193" cy="612476"/>
            <wp:effectExtent l="19050" t="0" r="9407" b="0"/>
            <wp:docPr id="2" name="Bild 1" descr="P:\Amelingmeyer Metallbau\Bilder\LiDEKO-Logo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melingmeyer Metallbau\Bilder\LiDEKO-Logo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93" cy="61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E5" w:rsidRPr="00F01555" w:rsidRDefault="00D6476E" w:rsidP="00F0155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36D1D">
        <w:rPr>
          <w:rFonts w:ascii="Arial" w:hAnsi="Arial" w:cs="Arial"/>
          <w:sz w:val="18"/>
          <w:szCs w:val="18"/>
        </w:rPr>
        <w:t>4</w:t>
      </w:r>
      <w:r w:rsidR="005C26E5" w:rsidRPr="00A77924">
        <w:rPr>
          <w:rFonts w:ascii="Arial" w:hAnsi="Arial" w:cs="Arial"/>
          <w:sz w:val="18"/>
          <w:szCs w:val="18"/>
        </w:rPr>
        <w:t>.</w:t>
      </w:r>
      <w:r w:rsidR="00E12B7A">
        <w:rPr>
          <w:rFonts w:ascii="Arial" w:hAnsi="Arial" w:cs="Arial"/>
          <w:sz w:val="18"/>
          <w:szCs w:val="18"/>
        </w:rPr>
        <w:t>1</w:t>
      </w:r>
      <w:r w:rsidR="003D21B1">
        <w:rPr>
          <w:rFonts w:ascii="Arial" w:hAnsi="Arial" w:cs="Arial"/>
          <w:sz w:val="18"/>
          <w:szCs w:val="18"/>
        </w:rPr>
        <w:t>1</w:t>
      </w:r>
      <w:r w:rsidR="005C26E5" w:rsidRPr="00A77924">
        <w:rPr>
          <w:rFonts w:ascii="Arial" w:hAnsi="Arial" w:cs="Arial"/>
          <w:sz w:val="18"/>
          <w:szCs w:val="18"/>
        </w:rPr>
        <w:t>.201</w:t>
      </w:r>
      <w:r w:rsidR="005C26E5">
        <w:rPr>
          <w:rFonts w:ascii="Arial" w:hAnsi="Arial" w:cs="Arial"/>
          <w:sz w:val="18"/>
          <w:szCs w:val="18"/>
        </w:rPr>
        <w:t>6</w:t>
      </w:r>
    </w:p>
    <w:p w:rsidR="005C26E5" w:rsidRPr="009B1563" w:rsidRDefault="003D21B1" w:rsidP="005C26E5">
      <w:pPr>
        <w:spacing w:after="120" w:line="360" w:lineRule="auto"/>
        <w:ind w:right="226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LiDEKO präsentiert Dachschiebefenster und Balkonausstiegsfenster auf der BAU 2017 in München</w:t>
      </w:r>
    </w:p>
    <w:p w:rsidR="003D21B1" w:rsidRPr="005C26E5" w:rsidRDefault="00571A9C" w:rsidP="00571A9C">
      <w:pPr>
        <w:spacing w:after="120" w:line="360" w:lineRule="auto"/>
        <w:ind w:right="226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8"/>
        </w:rPr>
        <w:t xml:space="preserve">Raumgewinn und mehr Wohnlichkeit im Dachgeschoss: </w:t>
      </w:r>
      <w:r w:rsidR="00F858E0">
        <w:rPr>
          <w:rFonts w:ascii="Arial" w:hAnsi="Arial" w:cs="Arial"/>
          <w:b/>
          <w:sz w:val="28"/>
        </w:rPr>
        <w:t xml:space="preserve">So erobern </w:t>
      </w:r>
      <w:r>
        <w:rPr>
          <w:rFonts w:ascii="Arial" w:hAnsi="Arial" w:cs="Arial"/>
          <w:b/>
          <w:sz w:val="28"/>
        </w:rPr>
        <w:t xml:space="preserve">innovative Dachschiebefenster neues Terrain </w:t>
      </w:r>
    </w:p>
    <w:p w:rsidR="003D21B1" w:rsidRPr="0033237B" w:rsidRDefault="003D21B1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b/>
          <w:sz w:val="21"/>
          <w:szCs w:val="21"/>
        </w:rPr>
        <w:t>Osnabrück / München</w:t>
      </w:r>
      <w:r w:rsidR="005C26E5" w:rsidRPr="0033237B">
        <w:rPr>
          <w:rFonts w:ascii="Arial" w:hAnsi="Arial" w:cs="Arial"/>
          <w:b/>
          <w:sz w:val="21"/>
          <w:szCs w:val="21"/>
        </w:rPr>
        <w:t>.</w:t>
      </w:r>
      <w:r w:rsidR="005C26E5" w:rsidRPr="0033237B">
        <w:rPr>
          <w:rFonts w:ascii="Arial" w:hAnsi="Arial" w:cs="Arial"/>
          <w:sz w:val="21"/>
          <w:szCs w:val="21"/>
        </w:rPr>
        <w:t xml:space="preserve"> </w:t>
      </w:r>
      <w:r w:rsidR="00571A9C" w:rsidRPr="0033237B">
        <w:rPr>
          <w:rFonts w:ascii="Arial" w:hAnsi="Arial" w:cs="Arial"/>
          <w:sz w:val="21"/>
          <w:szCs w:val="21"/>
        </w:rPr>
        <w:t xml:space="preserve">Gerade in großen Städten und bevorzugten Wohngegenden wird bezahlbarer Wohnraum immer </w:t>
      </w:r>
      <w:r w:rsidR="00F858E0" w:rsidRPr="0033237B">
        <w:rPr>
          <w:rFonts w:ascii="Arial" w:hAnsi="Arial" w:cs="Arial"/>
          <w:sz w:val="21"/>
          <w:szCs w:val="21"/>
        </w:rPr>
        <w:t>knapper</w:t>
      </w:r>
      <w:r w:rsidR="00571A9C" w:rsidRPr="0033237B">
        <w:rPr>
          <w:rFonts w:ascii="Arial" w:hAnsi="Arial" w:cs="Arial"/>
          <w:sz w:val="21"/>
          <w:szCs w:val="21"/>
        </w:rPr>
        <w:t xml:space="preserve"> – und darum trifft der Ausbau von Dachgeschossen auf wachsende Beliebtheit. Welchen Beitrag hochwertige Dachschiebefenster und Balkonausstiegsfenster für eine wohnlichere Atmosphäre und </w:t>
      </w:r>
      <w:r w:rsidR="00885C18" w:rsidRPr="0033237B">
        <w:rPr>
          <w:rFonts w:ascii="Arial" w:hAnsi="Arial" w:cs="Arial"/>
          <w:sz w:val="21"/>
          <w:szCs w:val="21"/>
        </w:rPr>
        <w:t>echten</w:t>
      </w:r>
      <w:r w:rsidR="00571A9C" w:rsidRPr="0033237B">
        <w:rPr>
          <w:rFonts w:ascii="Arial" w:hAnsi="Arial" w:cs="Arial"/>
          <w:sz w:val="21"/>
          <w:szCs w:val="21"/>
        </w:rPr>
        <w:t xml:space="preserve"> Raumgewinn leisten können, zeigt LiDEKO aus Osnabrück auf der Fachmesse BAU vom </w:t>
      </w:r>
      <w:r w:rsidR="00E63E38" w:rsidRPr="0033237B">
        <w:rPr>
          <w:rFonts w:ascii="Arial" w:hAnsi="Arial" w:cs="Arial"/>
          <w:sz w:val="21"/>
          <w:szCs w:val="21"/>
        </w:rPr>
        <w:t xml:space="preserve">16. bis 21. Januar </w:t>
      </w:r>
      <w:r w:rsidR="00BA58A8" w:rsidRPr="0033237B">
        <w:rPr>
          <w:rFonts w:ascii="Arial" w:hAnsi="Arial" w:cs="Arial"/>
          <w:sz w:val="21"/>
          <w:szCs w:val="21"/>
        </w:rPr>
        <w:t>i</w:t>
      </w:r>
      <w:r w:rsidR="00E63E38" w:rsidRPr="0033237B">
        <w:rPr>
          <w:rFonts w:ascii="Arial" w:hAnsi="Arial" w:cs="Arial"/>
          <w:sz w:val="21"/>
          <w:szCs w:val="21"/>
        </w:rPr>
        <w:t xml:space="preserve">n München. </w:t>
      </w:r>
      <w:r w:rsidR="00BA58A8" w:rsidRPr="0033237B">
        <w:rPr>
          <w:rFonts w:ascii="Arial" w:hAnsi="Arial" w:cs="Arial"/>
          <w:sz w:val="21"/>
          <w:szCs w:val="21"/>
        </w:rPr>
        <w:t xml:space="preserve">Diese Produkte sind laut Hersteller </w:t>
      </w:r>
      <w:r w:rsidR="001812C0">
        <w:rPr>
          <w:rFonts w:ascii="Arial" w:hAnsi="Arial" w:cs="Arial"/>
          <w:sz w:val="21"/>
          <w:szCs w:val="21"/>
        </w:rPr>
        <w:t>ins</w:t>
      </w:r>
      <w:r w:rsidR="00BA58A8" w:rsidRPr="0033237B">
        <w:rPr>
          <w:rFonts w:ascii="Arial" w:hAnsi="Arial" w:cs="Arial"/>
          <w:sz w:val="21"/>
          <w:szCs w:val="21"/>
        </w:rPr>
        <w:t>besonder</w:t>
      </w:r>
      <w:r w:rsidR="001812C0">
        <w:rPr>
          <w:rFonts w:ascii="Arial" w:hAnsi="Arial" w:cs="Arial"/>
          <w:sz w:val="21"/>
          <w:szCs w:val="21"/>
        </w:rPr>
        <w:t>e</w:t>
      </w:r>
      <w:r w:rsidR="00BA58A8" w:rsidRPr="0033237B">
        <w:rPr>
          <w:rFonts w:ascii="Arial" w:hAnsi="Arial" w:cs="Arial"/>
          <w:sz w:val="21"/>
          <w:szCs w:val="21"/>
        </w:rPr>
        <w:t xml:space="preserve"> dann eine attraktive Alternative, wenn örtliche Bauvorschriften oder architektonische Gegebenheiten den Einbau einer Gaube nicht zulassen.</w:t>
      </w:r>
    </w:p>
    <w:p w:rsidR="00A200D9" w:rsidRPr="0033237B" w:rsidRDefault="00E63E38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 xml:space="preserve">Auf dem Stand 528 in der Halle A3 erstellt das  Metallbauunternehmen eine Szenerie, die den Vorteil der hochwertigen Lösungen für die Messebesucher leicht erfahrbar macht: </w:t>
      </w:r>
      <w:r w:rsidR="00885C18" w:rsidRPr="0033237B">
        <w:rPr>
          <w:rFonts w:ascii="Arial" w:hAnsi="Arial" w:cs="Arial"/>
          <w:sz w:val="21"/>
          <w:szCs w:val="21"/>
        </w:rPr>
        <w:t>„Unser</w:t>
      </w:r>
      <w:r w:rsidRPr="0033237B">
        <w:rPr>
          <w:rFonts w:ascii="Arial" w:hAnsi="Arial" w:cs="Arial"/>
          <w:sz w:val="21"/>
          <w:szCs w:val="21"/>
        </w:rPr>
        <w:t xml:space="preserve"> einflügelig konstruierte</w:t>
      </w:r>
      <w:r w:rsidR="00885C18" w:rsidRPr="0033237B">
        <w:rPr>
          <w:rFonts w:ascii="Arial" w:hAnsi="Arial" w:cs="Arial"/>
          <w:sz w:val="21"/>
          <w:szCs w:val="21"/>
        </w:rPr>
        <w:t>s</w:t>
      </w:r>
      <w:r w:rsidRPr="0033237B">
        <w:rPr>
          <w:rFonts w:ascii="Arial" w:hAnsi="Arial" w:cs="Arial"/>
          <w:sz w:val="21"/>
          <w:szCs w:val="21"/>
        </w:rPr>
        <w:t xml:space="preserve"> </w:t>
      </w:r>
      <w:r w:rsidR="00885C18" w:rsidRPr="0033237B">
        <w:rPr>
          <w:rFonts w:ascii="Arial" w:hAnsi="Arial" w:cs="Arial"/>
          <w:sz w:val="21"/>
          <w:szCs w:val="21"/>
        </w:rPr>
        <w:t>‚</w:t>
      </w:r>
      <w:r w:rsidR="00D426C5" w:rsidRPr="0033237B">
        <w:rPr>
          <w:rFonts w:ascii="Arial" w:hAnsi="Arial" w:cs="Arial"/>
          <w:sz w:val="21"/>
          <w:szCs w:val="21"/>
        </w:rPr>
        <w:t>Classic</w:t>
      </w:r>
      <w:r w:rsidR="00885C18" w:rsidRPr="0033237B">
        <w:rPr>
          <w:rFonts w:ascii="Arial" w:hAnsi="Arial" w:cs="Arial"/>
          <w:sz w:val="21"/>
          <w:szCs w:val="21"/>
        </w:rPr>
        <w:t>‘</w:t>
      </w:r>
      <w:r w:rsidR="00D426C5" w:rsidRPr="0033237B">
        <w:rPr>
          <w:rFonts w:ascii="Arial" w:hAnsi="Arial" w:cs="Arial"/>
          <w:sz w:val="21"/>
          <w:szCs w:val="21"/>
        </w:rPr>
        <w:t xml:space="preserve"> </w:t>
      </w:r>
      <w:r w:rsidRPr="0033237B">
        <w:rPr>
          <w:rFonts w:ascii="Arial" w:hAnsi="Arial" w:cs="Arial"/>
          <w:sz w:val="21"/>
          <w:szCs w:val="21"/>
        </w:rPr>
        <w:t xml:space="preserve">Balkonausstiegsfenster </w:t>
      </w:r>
      <w:r w:rsidR="00D426C5" w:rsidRPr="0033237B">
        <w:rPr>
          <w:rFonts w:ascii="Arial" w:hAnsi="Arial" w:cs="Arial"/>
          <w:sz w:val="21"/>
          <w:szCs w:val="21"/>
        </w:rPr>
        <w:t xml:space="preserve">zeigt auf, wie die Verbindung von Dachgeschoss-Innenraum und Außenfläche – zum Beispiel </w:t>
      </w:r>
      <w:r w:rsidR="00885C18" w:rsidRPr="0033237B">
        <w:rPr>
          <w:rFonts w:ascii="Arial" w:hAnsi="Arial" w:cs="Arial"/>
          <w:sz w:val="21"/>
          <w:szCs w:val="21"/>
        </w:rPr>
        <w:t xml:space="preserve">mit einem </w:t>
      </w:r>
      <w:r w:rsidR="00D426C5" w:rsidRPr="0033237B">
        <w:rPr>
          <w:rFonts w:ascii="Arial" w:hAnsi="Arial" w:cs="Arial"/>
          <w:sz w:val="21"/>
          <w:szCs w:val="21"/>
        </w:rPr>
        <w:t xml:space="preserve">Balkon oder über einem Carport – </w:t>
      </w:r>
      <w:r w:rsidR="00A200D9" w:rsidRPr="0033237B">
        <w:rPr>
          <w:rFonts w:ascii="Arial" w:hAnsi="Arial" w:cs="Arial"/>
          <w:sz w:val="21"/>
          <w:szCs w:val="21"/>
        </w:rPr>
        <w:t xml:space="preserve">für die Bewohner </w:t>
      </w:r>
      <w:r w:rsidR="00885C18" w:rsidRPr="0033237B">
        <w:rPr>
          <w:rFonts w:ascii="Arial" w:hAnsi="Arial" w:cs="Arial"/>
          <w:sz w:val="21"/>
          <w:szCs w:val="21"/>
        </w:rPr>
        <w:t xml:space="preserve">neues, wertvolles Terrain erobert. </w:t>
      </w:r>
      <w:r w:rsidR="00A200D9" w:rsidRPr="0033237B">
        <w:rPr>
          <w:rFonts w:ascii="Arial" w:hAnsi="Arial" w:cs="Arial"/>
          <w:sz w:val="21"/>
          <w:szCs w:val="21"/>
        </w:rPr>
        <w:t xml:space="preserve">Sie genießen dabei nicht nur schöne Ausblicke und gestiegenen Wohnwert, sondern auch </w:t>
      </w:r>
      <w:r w:rsidR="005363F7" w:rsidRPr="0033237B">
        <w:rPr>
          <w:rFonts w:ascii="Arial" w:hAnsi="Arial" w:cs="Arial"/>
          <w:sz w:val="21"/>
          <w:szCs w:val="21"/>
        </w:rPr>
        <w:t xml:space="preserve">bewährte, </w:t>
      </w:r>
      <w:r w:rsidR="00A200D9" w:rsidRPr="0033237B">
        <w:rPr>
          <w:rFonts w:ascii="Arial" w:hAnsi="Arial" w:cs="Arial"/>
          <w:sz w:val="21"/>
          <w:szCs w:val="21"/>
        </w:rPr>
        <w:t>zuverlässige Technik. Die</w:t>
      </w:r>
      <w:r w:rsidR="005363F7" w:rsidRPr="0033237B">
        <w:rPr>
          <w:rFonts w:ascii="Arial" w:hAnsi="Arial" w:cs="Arial"/>
          <w:sz w:val="21"/>
          <w:szCs w:val="21"/>
        </w:rPr>
        <w:t xml:space="preserve"> offenbart sich beispielsweise i</w:t>
      </w:r>
      <w:r w:rsidR="00A200D9" w:rsidRPr="0033237B">
        <w:rPr>
          <w:rFonts w:ascii="Arial" w:hAnsi="Arial" w:cs="Arial"/>
          <w:sz w:val="21"/>
          <w:szCs w:val="21"/>
        </w:rPr>
        <w:t xml:space="preserve">n dem ausgeklügelten Schienensystem, das das Öffnen und Schließen besonders leichtgängig und sicher gestaltet“, erklärt </w:t>
      </w:r>
      <w:r w:rsidR="0033237B" w:rsidRPr="0033237B">
        <w:rPr>
          <w:rFonts w:ascii="Arial" w:hAnsi="Arial" w:cs="Arial"/>
          <w:sz w:val="21"/>
          <w:szCs w:val="21"/>
        </w:rPr>
        <w:t xml:space="preserve">LiDEKO-Geschäftsführer </w:t>
      </w:r>
      <w:r w:rsidR="00A200D9" w:rsidRPr="0033237B">
        <w:rPr>
          <w:rFonts w:ascii="Arial" w:hAnsi="Arial" w:cs="Arial"/>
          <w:sz w:val="21"/>
          <w:szCs w:val="21"/>
        </w:rPr>
        <w:t xml:space="preserve">Hendrik Amelingmeyer. </w:t>
      </w:r>
    </w:p>
    <w:p w:rsidR="0033237B" w:rsidRPr="0033237B" w:rsidRDefault="0033237B" w:rsidP="0033237B">
      <w:pPr>
        <w:spacing w:after="120" w:line="360" w:lineRule="auto"/>
        <w:ind w:right="226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Großer Gewinn an natürlichem Tageslicht</w:t>
      </w:r>
    </w:p>
    <w:p w:rsidR="00D426C5" w:rsidRPr="0033237B" w:rsidRDefault="00A200D9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 xml:space="preserve">Der </w:t>
      </w:r>
      <w:r w:rsidR="0033237B">
        <w:rPr>
          <w:rFonts w:ascii="Arial" w:hAnsi="Arial" w:cs="Arial"/>
          <w:sz w:val="21"/>
          <w:szCs w:val="21"/>
        </w:rPr>
        <w:t xml:space="preserve">Mitinhaber des Familienunternehmens </w:t>
      </w:r>
      <w:r w:rsidR="00713BE8" w:rsidRPr="0033237B">
        <w:rPr>
          <w:rFonts w:ascii="Arial" w:hAnsi="Arial" w:cs="Arial"/>
          <w:sz w:val="21"/>
          <w:szCs w:val="21"/>
        </w:rPr>
        <w:t>verweist auf den enormen Gewinn an natürlichem Tageslicht, das die</w:t>
      </w:r>
      <w:r w:rsidR="005363F7" w:rsidRPr="0033237B">
        <w:rPr>
          <w:rFonts w:ascii="Arial" w:hAnsi="Arial" w:cs="Arial"/>
          <w:sz w:val="21"/>
          <w:szCs w:val="21"/>
        </w:rPr>
        <w:t>se</w:t>
      </w:r>
      <w:r w:rsidR="00713BE8" w:rsidRPr="0033237B">
        <w:rPr>
          <w:rFonts w:ascii="Arial" w:hAnsi="Arial" w:cs="Arial"/>
          <w:sz w:val="21"/>
          <w:szCs w:val="21"/>
        </w:rPr>
        <w:t xml:space="preserve"> </w:t>
      </w:r>
      <w:r w:rsidR="004C7339">
        <w:rPr>
          <w:rFonts w:ascii="Arial" w:hAnsi="Arial" w:cs="Arial"/>
          <w:sz w:val="21"/>
          <w:szCs w:val="21"/>
        </w:rPr>
        <w:t>innovativen</w:t>
      </w:r>
      <w:r w:rsidR="00713BE8" w:rsidRPr="0033237B">
        <w:rPr>
          <w:rFonts w:ascii="Arial" w:hAnsi="Arial" w:cs="Arial"/>
          <w:sz w:val="21"/>
          <w:szCs w:val="21"/>
        </w:rPr>
        <w:t xml:space="preserve"> Lösungen </w:t>
      </w:r>
      <w:r w:rsidR="00D903F2">
        <w:rPr>
          <w:rFonts w:ascii="Arial" w:hAnsi="Arial" w:cs="Arial"/>
          <w:sz w:val="21"/>
          <w:szCs w:val="21"/>
        </w:rPr>
        <w:lastRenderedPageBreak/>
        <w:t>liefern.</w:t>
      </w:r>
      <w:r w:rsidR="00713BE8" w:rsidRPr="0033237B">
        <w:rPr>
          <w:rFonts w:ascii="Arial" w:hAnsi="Arial" w:cs="Arial"/>
          <w:sz w:val="21"/>
          <w:szCs w:val="21"/>
        </w:rPr>
        <w:t xml:space="preserve"> Das BAU-Exponat für den Balkonausstieg misst </w:t>
      </w:r>
      <w:r w:rsidR="000C69D0" w:rsidRPr="0033237B">
        <w:rPr>
          <w:rFonts w:ascii="Arial" w:hAnsi="Arial" w:cs="Arial"/>
          <w:sz w:val="21"/>
          <w:szCs w:val="21"/>
        </w:rPr>
        <w:t xml:space="preserve">in der Breite 1.200 mm und in der Höhe 2.560 mm. </w:t>
      </w:r>
      <w:r w:rsidR="005A36C0" w:rsidRPr="0033237B">
        <w:rPr>
          <w:rFonts w:ascii="Arial" w:hAnsi="Arial" w:cs="Arial"/>
          <w:sz w:val="21"/>
          <w:szCs w:val="21"/>
        </w:rPr>
        <w:t xml:space="preserve">Dank Dreifach-Verglasung und hochwertiger Verarbeitung der Aluminium-Profile weist es sehr gute </w:t>
      </w:r>
      <w:r w:rsidR="00CC2063" w:rsidRPr="0033237B">
        <w:rPr>
          <w:rFonts w:ascii="Arial" w:hAnsi="Arial" w:cs="Arial"/>
          <w:sz w:val="21"/>
          <w:szCs w:val="21"/>
        </w:rPr>
        <w:t xml:space="preserve">Dämmwerte </w:t>
      </w:r>
      <w:r w:rsidR="009A430C" w:rsidRPr="0033237B">
        <w:rPr>
          <w:rFonts w:ascii="Arial" w:hAnsi="Arial" w:cs="Arial"/>
          <w:sz w:val="21"/>
          <w:szCs w:val="21"/>
        </w:rPr>
        <w:t>auf</w:t>
      </w:r>
      <w:r w:rsidR="00CC2063" w:rsidRPr="0033237B">
        <w:rPr>
          <w:rFonts w:ascii="Arial" w:hAnsi="Arial" w:cs="Arial"/>
          <w:sz w:val="21"/>
          <w:szCs w:val="21"/>
        </w:rPr>
        <w:t xml:space="preserve"> (U-Wert: Ug = 0,5 W/m²K; Uw = 1,0 W/m²K).</w:t>
      </w:r>
    </w:p>
    <w:p w:rsidR="005A36C0" w:rsidRPr="0033237B" w:rsidRDefault="005A36C0" w:rsidP="005A36C0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 xml:space="preserve">Ein </w:t>
      </w:r>
      <w:r w:rsidR="005363F7" w:rsidRPr="0033237B">
        <w:rPr>
          <w:rFonts w:ascii="Arial" w:hAnsi="Arial" w:cs="Arial"/>
          <w:sz w:val="21"/>
          <w:szCs w:val="21"/>
        </w:rPr>
        <w:t>überaus</w:t>
      </w:r>
      <w:r w:rsidRPr="0033237B">
        <w:rPr>
          <w:rFonts w:ascii="Arial" w:hAnsi="Arial" w:cs="Arial"/>
          <w:sz w:val="21"/>
          <w:szCs w:val="21"/>
        </w:rPr>
        <w:t xml:space="preserve"> praktisches Merkmal ist</w:t>
      </w:r>
      <w:r w:rsidR="004C7339">
        <w:rPr>
          <w:rFonts w:ascii="Arial" w:hAnsi="Arial" w:cs="Arial"/>
          <w:sz w:val="21"/>
          <w:szCs w:val="21"/>
        </w:rPr>
        <w:t xml:space="preserve"> zudem</w:t>
      </w:r>
      <w:r w:rsidRPr="0033237B">
        <w:rPr>
          <w:rFonts w:ascii="Arial" w:hAnsi="Arial" w:cs="Arial"/>
          <w:sz w:val="21"/>
          <w:szCs w:val="21"/>
        </w:rPr>
        <w:t xml:space="preserve"> das Schwenkhakenschloss, das den Nutzern von LiDEKO Balkonausstiegsfenstern zusätzliche Sicherheit gibt: Ein versehentliches Aussperren beim Betreten des Außenbereichs ist damit ausgeschlossen. </w:t>
      </w:r>
    </w:p>
    <w:p w:rsidR="00D903F2" w:rsidRPr="00D903F2" w:rsidRDefault="00D903F2" w:rsidP="00E56C4A">
      <w:pPr>
        <w:spacing w:after="120" w:line="360" w:lineRule="auto"/>
        <w:ind w:right="2268"/>
        <w:jc w:val="both"/>
        <w:rPr>
          <w:rFonts w:ascii="Arial" w:hAnsi="Arial" w:cs="Arial"/>
          <w:b/>
          <w:sz w:val="21"/>
          <w:szCs w:val="21"/>
        </w:rPr>
      </w:pPr>
      <w:r w:rsidRPr="00D903F2">
        <w:rPr>
          <w:rFonts w:ascii="Arial" w:hAnsi="Arial" w:cs="Arial"/>
          <w:b/>
          <w:sz w:val="21"/>
          <w:szCs w:val="21"/>
        </w:rPr>
        <w:t>Vers</w:t>
      </w:r>
      <w:r>
        <w:rPr>
          <w:rFonts w:ascii="Arial" w:hAnsi="Arial" w:cs="Arial"/>
          <w:b/>
          <w:sz w:val="21"/>
          <w:szCs w:val="21"/>
        </w:rPr>
        <w:t>c</w:t>
      </w:r>
      <w:r w:rsidRPr="00D903F2">
        <w:rPr>
          <w:rFonts w:ascii="Arial" w:hAnsi="Arial" w:cs="Arial"/>
          <w:b/>
          <w:sz w:val="21"/>
          <w:szCs w:val="21"/>
        </w:rPr>
        <w:t>hiede</w:t>
      </w:r>
      <w:r>
        <w:rPr>
          <w:rFonts w:ascii="Arial" w:hAnsi="Arial" w:cs="Arial"/>
          <w:b/>
          <w:sz w:val="21"/>
          <w:szCs w:val="21"/>
        </w:rPr>
        <w:t>n</w:t>
      </w:r>
      <w:r w:rsidRPr="00D903F2">
        <w:rPr>
          <w:rFonts w:ascii="Arial" w:hAnsi="Arial" w:cs="Arial"/>
          <w:b/>
          <w:sz w:val="21"/>
          <w:szCs w:val="21"/>
        </w:rPr>
        <w:t xml:space="preserve">ste Lösungen </w:t>
      </w:r>
      <w:r>
        <w:rPr>
          <w:rFonts w:ascii="Arial" w:hAnsi="Arial" w:cs="Arial"/>
          <w:b/>
          <w:sz w:val="21"/>
          <w:szCs w:val="21"/>
        </w:rPr>
        <w:t>für die</w:t>
      </w:r>
      <w:r w:rsidRPr="00D903F2">
        <w:rPr>
          <w:rFonts w:ascii="Arial" w:hAnsi="Arial" w:cs="Arial"/>
          <w:b/>
          <w:sz w:val="21"/>
          <w:szCs w:val="21"/>
        </w:rPr>
        <w:t xml:space="preserve"> kühlende Verschattung</w:t>
      </w:r>
    </w:p>
    <w:p w:rsidR="00CC2063" w:rsidRPr="0033237B" w:rsidRDefault="00CC2063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>Abgesehen vom Schwenkhakenschloss</w:t>
      </w:r>
      <w:r w:rsidR="005363F7" w:rsidRPr="0033237B">
        <w:rPr>
          <w:rFonts w:ascii="Arial" w:hAnsi="Arial" w:cs="Arial"/>
          <w:sz w:val="21"/>
          <w:szCs w:val="21"/>
        </w:rPr>
        <w:t>,</w:t>
      </w:r>
      <w:r w:rsidRPr="0033237B">
        <w:rPr>
          <w:rFonts w:ascii="Arial" w:hAnsi="Arial" w:cs="Arial"/>
          <w:sz w:val="21"/>
          <w:szCs w:val="21"/>
        </w:rPr>
        <w:t xml:space="preserve"> sind die Balkonausstiegsfenster und Dachschiebefenster von LiDEKO technisch weitgehend identisch. Damit sich die BAU-Profis ein besseres Bild von den Möglichkeiten machen können, stellen die Osnabrücker das Dachschiebefenster in der zweiflügeligen „Premium“-Variante vor. </w:t>
      </w:r>
    </w:p>
    <w:p w:rsidR="005A36C0" w:rsidRPr="0033237B" w:rsidRDefault="00CC2063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 xml:space="preserve">Hendrik Amelingmeyer: „Hier wird auf den ersten Blick klar, welche großartigen Perspektiven ein Fenster mit mehr als drei Metern Breite und einer Höhe von über zweieinhalb Metern eröffnet. </w:t>
      </w:r>
      <w:r w:rsidR="006321A3">
        <w:rPr>
          <w:rFonts w:ascii="Arial" w:hAnsi="Arial" w:cs="Arial"/>
          <w:sz w:val="21"/>
          <w:szCs w:val="21"/>
        </w:rPr>
        <w:t>D</w:t>
      </w:r>
      <w:r w:rsidR="006321A3" w:rsidRPr="0033237B">
        <w:rPr>
          <w:rFonts w:ascii="Arial" w:hAnsi="Arial" w:cs="Arial"/>
          <w:sz w:val="21"/>
          <w:szCs w:val="21"/>
        </w:rPr>
        <w:t>amit sich der Innenraum im Sommer nicht zu sehr aufheizt</w:t>
      </w:r>
      <w:r w:rsidR="006321A3">
        <w:rPr>
          <w:rFonts w:ascii="Arial" w:hAnsi="Arial" w:cs="Arial"/>
          <w:sz w:val="21"/>
          <w:szCs w:val="21"/>
        </w:rPr>
        <w:t>,</w:t>
      </w:r>
      <w:r w:rsidR="006321A3" w:rsidRPr="0033237B">
        <w:rPr>
          <w:rFonts w:ascii="Arial" w:hAnsi="Arial" w:cs="Arial"/>
          <w:sz w:val="21"/>
          <w:szCs w:val="21"/>
        </w:rPr>
        <w:t xml:space="preserve"> haben wir </w:t>
      </w:r>
      <w:r w:rsidR="006321A3">
        <w:rPr>
          <w:rFonts w:ascii="Arial" w:hAnsi="Arial" w:cs="Arial"/>
          <w:sz w:val="21"/>
          <w:szCs w:val="21"/>
        </w:rPr>
        <w:t>f</w:t>
      </w:r>
      <w:r w:rsidRPr="0033237B">
        <w:rPr>
          <w:rFonts w:ascii="Arial" w:hAnsi="Arial" w:cs="Arial"/>
          <w:sz w:val="21"/>
          <w:szCs w:val="21"/>
        </w:rPr>
        <w:t xml:space="preserve">ür die Verschattung verschiedene Lösungen im Programm – vom </w:t>
      </w:r>
      <w:r w:rsidR="007E0642" w:rsidRPr="0033237B">
        <w:rPr>
          <w:rFonts w:ascii="Arial" w:hAnsi="Arial" w:cs="Arial"/>
          <w:sz w:val="21"/>
          <w:szCs w:val="21"/>
        </w:rPr>
        <w:t xml:space="preserve">motorisierten </w:t>
      </w:r>
      <w:r w:rsidRPr="0033237B">
        <w:rPr>
          <w:rFonts w:ascii="Arial" w:hAnsi="Arial" w:cs="Arial"/>
          <w:sz w:val="21"/>
          <w:szCs w:val="21"/>
        </w:rPr>
        <w:t xml:space="preserve">Rollladen bis hin zu dimmbaren Gläsern. Auf der Messe ist unser Premium-Fenster </w:t>
      </w:r>
      <w:r w:rsidR="005363F7" w:rsidRPr="0033237B">
        <w:rPr>
          <w:rFonts w:ascii="Arial" w:hAnsi="Arial" w:cs="Arial"/>
          <w:sz w:val="21"/>
          <w:szCs w:val="21"/>
        </w:rPr>
        <w:t xml:space="preserve">beispielhaft </w:t>
      </w:r>
      <w:r w:rsidRPr="0033237B">
        <w:rPr>
          <w:rFonts w:ascii="Arial" w:hAnsi="Arial" w:cs="Arial"/>
          <w:sz w:val="21"/>
          <w:szCs w:val="21"/>
        </w:rPr>
        <w:t>mit einer Markise ausgestattet.“</w:t>
      </w:r>
      <w:r w:rsidR="007E0642" w:rsidRPr="0033237B">
        <w:rPr>
          <w:rFonts w:ascii="Arial" w:hAnsi="Arial" w:cs="Arial"/>
          <w:sz w:val="21"/>
          <w:szCs w:val="21"/>
        </w:rPr>
        <w:t xml:space="preserve"> </w:t>
      </w:r>
    </w:p>
    <w:p w:rsidR="008A0800" w:rsidRPr="008A0800" w:rsidRDefault="008A0800" w:rsidP="00E56C4A">
      <w:pPr>
        <w:spacing w:after="120" w:line="360" w:lineRule="auto"/>
        <w:ind w:right="2268"/>
        <w:jc w:val="both"/>
        <w:rPr>
          <w:rFonts w:ascii="Arial" w:hAnsi="Arial" w:cs="Arial"/>
          <w:b/>
          <w:sz w:val="21"/>
          <w:szCs w:val="21"/>
        </w:rPr>
      </w:pPr>
      <w:r w:rsidRPr="008A0800">
        <w:rPr>
          <w:rFonts w:ascii="Arial" w:hAnsi="Arial" w:cs="Arial"/>
          <w:b/>
          <w:sz w:val="21"/>
          <w:szCs w:val="21"/>
        </w:rPr>
        <w:t>Pro</w:t>
      </w:r>
      <w:r>
        <w:rPr>
          <w:rFonts w:ascii="Arial" w:hAnsi="Arial" w:cs="Arial"/>
          <w:b/>
          <w:sz w:val="21"/>
          <w:szCs w:val="21"/>
        </w:rPr>
        <w:t>file in allen RAL</w:t>
      </w:r>
      <w:r w:rsidRPr="008A0800">
        <w:rPr>
          <w:rFonts w:ascii="Arial" w:hAnsi="Arial" w:cs="Arial"/>
          <w:b/>
          <w:sz w:val="21"/>
          <w:szCs w:val="21"/>
        </w:rPr>
        <w:t>-Farbe</w:t>
      </w:r>
      <w:bookmarkStart w:id="0" w:name="_GoBack"/>
      <w:bookmarkEnd w:id="0"/>
      <w:r w:rsidRPr="008A0800">
        <w:rPr>
          <w:rFonts w:ascii="Arial" w:hAnsi="Arial" w:cs="Arial"/>
          <w:b/>
          <w:sz w:val="21"/>
          <w:szCs w:val="21"/>
        </w:rPr>
        <w:t>n</w:t>
      </w:r>
      <w:r>
        <w:rPr>
          <w:rFonts w:ascii="Arial" w:hAnsi="Arial" w:cs="Arial"/>
          <w:b/>
          <w:sz w:val="21"/>
          <w:szCs w:val="21"/>
        </w:rPr>
        <w:t xml:space="preserve"> erhältlich</w:t>
      </w:r>
    </w:p>
    <w:p w:rsidR="007E0642" w:rsidRPr="0033237B" w:rsidRDefault="007E0642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 xml:space="preserve">Den Lichtgewinn im Dachgeschoss bei Bedarf zu steigern, ist mit LiDEKO sehr einfach. Werden die Dachschiebefenster </w:t>
      </w:r>
      <w:r w:rsidR="006321A3">
        <w:rPr>
          <w:rFonts w:ascii="Arial" w:hAnsi="Arial" w:cs="Arial"/>
          <w:sz w:val="21"/>
          <w:szCs w:val="21"/>
        </w:rPr>
        <w:t xml:space="preserve">beispielsweise </w:t>
      </w:r>
      <w:r w:rsidRPr="0033237B">
        <w:rPr>
          <w:rFonts w:ascii="Arial" w:hAnsi="Arial" w:cs="Arial"/>
          <w:sz w:val="21"/>
          <w:szCs w:val="21"/>
        </w:rPr>
        <w:t>mit P</w:t>
      </w:r>
      <w:r w:rsidR="00E26BBB">
        <w:rPr>
          <w:rFonts w:ascii="Arial" w:hAnsi="Arial" w:cs="Arial"/>
          <w:sz w:val="21"/>
          <w:szCs w:val="21"/>
        </w:rPr>
        <w:t>f</w:t>
      </w:r>
      <w:r w:rsidRPr="0033237B">
        <w:rPr>
          <w:rFonts w:ascii="Arial" w:hAnsi="Arial" w:cs="Arial"/>
          <w:sz w:val="21"/>
          <w:szCs w:val="21"/>
        </w:rPr>
        <w:t>osten-Riegel-Konstruktionen in Reihe angeordnet, können die Architekten bzw. Bauherren großformatige und den Wohnwert steigernde Lichtbänder schaffen.</w:t>
      </w:r>
    </w:p>
    <w:p w:rsidR="00CC2063" w:rsidRPr="0033237B" w:rsidRDefault="00CC2063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1E5FC7">
        <w:rPr>
          <w:rFonts w:ascii="Arial" w:hAnsi="Arial" w:cs="Arial"/>
          <w:sz w:val="21"/>
          <w:szCs w:val="21"/>
        </w:rPr>
        <w:t xml:space="preserve">Beide Fenster- bzw. Balkonausstiegs-Versionen sind </w:t>
      </w:r>
      <w:r w:rsidR="00D76CF6" w:rsidRPr="001E5FC7">
        <w:rPr>
          <w:rFonts w:ascii="Arial" w:hAnsi="Arial" w:cs="Arial"/>
          <w:sz w:val="21"/>
          <w:szCs w:val="21"/>
        </w:rPr>
        <w:t xml:space="preserve">außen </w:t>
      </w:r>
      <w:r w:rsidRPr="001E5FC7">
        <w:rPr>
          <w:rFonts w:ascii="Arial" w:hAnsi="Arial" w:cs="Arial"/>
          <w:sz w:val="21"/>
          <w:szCs w:val="21"/>
        </w:rPr>
        <w:t>in der LiDEKO-Standardfarbe DB 703 (Anthrazitgrau) ausgeführt</w:t>
      </w:r>
      <w:r w:rsidR="00D76CF6" w:rsidRPr="001E5FC7">
        <w:rPr>
          <w:rFonts w:ascii="Arial" w:hAnsi="Arial" w:cs="Arial"/>
          <w:sz w:val="21"/>
          <w:szCs w:val="21"/>
        </w:rPr>
        <w:t xml:space="preserve"> und innen weiß</w:t>
      </w:r>
      <w:r w:rsidRPr="001E5FC7">
        <w:rPr>
          <w:rFonts w:ascii="Arial" w:hAnsi="Arial" w:cs="Arial"/>
          <w:sz w:val="21"/>
          <w:szCs w:val="21"/>
        </w:rPr>
        <w:t xml:space="preserve">. Je nach Kundenwunsch sind die Aluminiumprofile </w:t>
      </w:r>
      <w:r w:rsidR="007E0642" w:rsidRPr="001E5FC7">
        <w:rPr>
          <w:rFonts w:ascii="Arial" w:hAnsi="Arial" w:cs="Arial"/>
          <w:sz w:val="21"/>
          <w:szCs w:val="21"/>
        </w:rPr>
        <w:t xml:space="preserve">in </w:t>
      </w:r>
      <w:r w:rsidR="00CF5EE6" w:rsidRPr="001E5FC7">
        <w:rPr>
          <w:rFonts w:ascii="Arial" w:hAnsi="Arial" w:cs="Arial"/>
          <w:sz w:val="21"/>
          <w:szCs w:val="21"/>
        </w:rPr>
        <w:t>allen</w:t>
      </w:r>
      <w:r w:rsidR="007E0642" w:rsidRPr="001E5FC7">
        <w:rPr>
          <w:rFonts w:ascii="Arial" w:hAnsi="Arial" w:cs="Arial"/>
          <w:sz w:val="21"/>
          <w:szCs w:val="21"/>
        </w:rPr>
        <w:t xml:space="preserve"> RAL-Farben lieferbar.</w:t>
      </w:r>
    </w:p>
    <w:p w:rsidR="003D21B1" w:rsidRPr="0033237B" w:rsidRDefault="00CC2063" w:rsidP="00E56C4A">
      <w:pPr>
        <w:spacing w:after="120" w:line="360" w:lineRule="auto"/>
        <w:ind w:right="2268"/>
        <w:jc w:val="both"/>
        <w:rPr>
          <w:rFonts w:ascii="Arial" w:hAnsi="Arial" w:cs="Arial"/>
          <w:b/>
          <w:sz w:val="21"/>
          <w:szCs w:val="21"/>
        </w:rPr>
      </w:pPr>
      <w:r w:rsidRPr="0033237B">
        <w:rPr>
          <w:rFonts w:ascii="Arial" w:hAnsi="Arial" w:cs="Arial"/>
          <w:b/>
          <w:sz w:val="21"/>
          <w:szCs w:val="21"/>
        </w:rPr>
        <w:t>LiDEKO auf der BAU 2017: Halle A3, Stand 528</w:t>
      </w:r>
    </w:p>
    <w:p w:rsidR="00CC2063" w:rsidRPr="0033237B" w:rsidRDefault="00CC2063" w:rsidP="00E56C4A">
      <w:pPr>
        <w:spacing w:after="120" w:line="360" w:lineRule="auto"/>
        <w:ind w:right="2268"/>
        <w:jc w:val="both"/>
        <w:rPr>
          <w:rFonts w:ascii="Arial" w:hAnsi="Arial" w:cs="Arial"/>
          <w:sz w:val="21"/>
          <w:szCs w:val="21"/>
        </w:rPr>
      </w:pPr>
      <w:r w:rsidRPr="0033237B">
        <w:rPr>
          <w:rFonts w:ascii="Arial" w:hAnsi="Arial" w:cs="Arial"/>
          <w:sz w:val="21"/>
          <w:szCs w:val="21"/>
        </w:rPr>
        <w:t xml:space="preserve">Weitere Infos: </w:t>
      </w:r>
      <w:hyperlink r:id="rId8" w:history="1">
        <w:r w:rsidRPr="0033237B">
          <w:rPr>
            <w:rStyle w:val="Hyperlink"/>
            <w:rFonts w:ascii="Arial" w:hAnsi="Arial" w:cs="Arial"/>
            <w:sz w:val="21"/>
            <w:szCs w:val="21"/>
          </w:rPr>
          <w:t>www.lideko.de</w:t>
        </w:r>
      </w:hyperlink>
      <w:r w:rsidRPr="0033237B">
        <w:rPr>
          <w:rFonts w:ascii="Arial" w:hAnsi="Arial" w:cs="Arial"/>
          <w:sz w:val="21"/>
          <w:szCs w:val="21"/>
        </w:rPr>
        <w:t xml:space="preserve"> </w:t>
      </w:r>
    </w:p>
    <w:p w:rsidR="003D21B1" w:rsidRDefault="003D21B1" w:rsidP="00E56C4A">
      <w:pPr>
        <w:spacing w:after="120" w:line="360" w:lineRule="auto"/>
        <w:ind w:right="2268"/>
        <w:jc w:val="both"/>
        <w:rPr>
          <w:rFonts w:ascii="Arial" w:hAnsi="Arial" w:cs="Arial"/>
        </w:rPr>
      </w:pPr>
    </w:p>
    <w:p w:rsidR="00D903F2" w:rsidRDefault="00D903F2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p w:rsidR="005C26E5" w:rsidRPr="000B713A" w:rsidRDefault="005C26E5" w:rsidP="005C26E5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18"/>
          <w:szCs w:val="20"/>
        </w:rPr>
      </w:pPr>
      <w:r w:rsidRPr="000B713A">
        <w:rPr>
          <w:rFonts w:ascii="Arial" w:hAnsi="Arial" w:cs="Arial"/>
          <w:b/>
          <w:sz w:val="18"/>
          <w:szCs w:val="20"/>
        </w:rPr>
        <w:t xml:space="preserve">Kurzprofil: LiDEKO </w:t>
      </w:r>
    </w:p>
    <w:p w:rsidR="005C26E5" w:rsidRPr="000B713A" w:rsidRDefault="005C26E5" w:rsidP="005C26E5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20"/>
        </w:rPr>
      </w:pPr>
      <w:r w:rsidRPr="000B713A">
        <w:rPr>
          <w:rFonts w:ascii="Arial" w:hAnsi="Arial" w:cs="Arial"/>
          <w:sz w:val="18"/>
          <w:szCs w:val="20"/>
        </w:rPr>
        <w:t xml:space="preserve">Unter der Marke LiDEKO produziert und vertreibt das 1913 gegründete Osnabrücker Metallbau-Unternehmen Amelingmeyer seit 2009 verschiedene Fenster für den Einsatz in Dachgeschossen sowie Wintergärten. </w:t>
      </w:r>
    </w:p>
    <w:p w:rsidR="005C26E5" w:rsidRPr="000B713A" w:rsidRDefault="005C26E5" w:rsidP="005C26E5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20"/>
        </w:rPr>
      </w:pPr>
      <w:r w:rsidRPr="000B713A">
        <w:rPr>
          <w:rFonts w:ascii="Arial" w:hAnsi="Arial" w:cs="Arial"/>
          <w:sz w:val="18"/>
          <w:szCs w:val="20"/>
        </w:rPr>
        <w:t xml:space="preserve">LiDEKO steht für „Licht – Design – Komfort“. Den Schwerpunkt bilden Dachschiebefenster, die als Einflügel-Version „Classic“ und als Zweiflügel-Variante „Premium“ mit einer Breite von bis zu 3 m vor allem in der Modernisierung oder Sanierung für mehr Licht und Wohnlichkeit im Dachgeschoss bei hervorragenden Wärmedämmwerten sorgen. Auch als Balkonausstiegsfenster schaffen sie in Ein- und Mehrfamilienhäusern zusätzliche Offenheit und Transparenz. Flachdachfenster in vielfältigen Gestaltungsmöglichkeiten komplettieren das Sortiment. </w:t>
      </w:r>
    </w:p>
    <w:p w:rsidR="005C26E5" w:rsidRPr="000B713A" w:rsidRDefault="005C26E5" w:rsidP="005C26E5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20"/>
        </w:rPr>
      </w:pPr>
      <w:r w:rsidRPr="000B713A">
        <w:rPr>
          <w:rFonts w:ascii="Arial" w:hAnsi="Arial" w:cs="Arial"/>
          <w:sz w:val="18"/>
          <w:szCs w:val="20"/>
        </w:rPr>
        <w:t xml:space="preserve">Die hochwertigen LiDEKO Aluminium-Profile für Fenster und Wintergärten sind in allen gängigen RAL-Farben lieferbar und lassen sich somit auf die Gebäudefassade perfekt abstimmen. Werkseigene Kontrollen aller Produkte auf dem Fensterprüfstand ergänzen die RAL-Gütesicherung und sind durch das Rosenheimer </w:t>
      </w:r>
      <w:r>
        <w:rPr>
          <w:rFonts w:ascii="Arial" w:hAnsi="Arial" w:cs="Arial"/>
          <w:sz w:val="18"/>
          <w:szCs w:val="20"/>
        </w:rPr>
        <w:t>Prüfzentrum</w:t>
      </w:r>
      <w:r w:rsidRPr="000B713A">
        <w:rPr>
          <w:rFonts w:ascii="Arial" w:hAnsi="Arial" w:cs="Arial"/>
          <w:sz w:val="18"/>
          <w:szCs w:val="20"/>
        </w:rPr>
        <w:t xml:space="preserve"> für </w:t>
      </w:r>
      <w:r>
        <w:rPr>
          <w:rFonts w:ascii="Arial" w:hAnsi="Arial" w:cs="Arial"/>
          <w:sz w:val="18"/>
          <w:szCs w:val="20"/>
        </w:rPr>
        <w:t>Bauelemente</w:t>
      </w:r>
      <w:r w:rsidRPr="000B713A">
        <w:rPr>
          <w:rFonts w:ascii="Arial" w:hAnsi="Arial" w:cs="Arial"/>
          <w:sz w:val="18"/>
          <w:szCs w:val="20"/>
        </w:rPr>
        <w:t xml:space="preserve"> zertifiziert. </w:t>
      </w:r>
    </w:p>
    <w:p w:rsidR="005C26E5" w:rsidRDefault="005C26E5" w:rsidP="005C26E5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20"/>
        </w:rPr>
      </w:pPr>
      <w:r w:rsidRPr="000B713A">
        <w:rPr>
          <w:rFonts w:ascii="Arial" w:hAnsi="Arial" w:cs="Arial"/>
          <w:sz w:val="18"/>
          <w:szCs w:val="20"/>
        </w:rPr>
        <w:t xml:space="preserve">Das Familienunternehmen Amelingmeyer wird mittlerweile in der vierten Generation durch Hendrik und Axel Amelingmeyer geführt. Im gesamten D-A-CH-Raum sind LiDEKO Produkte erhältlich. </w:t>
      </w:r>
    </w:p>
    <w:p w:rsidR="00CF5EE6" w:rsidRPr="000B713A" w:rsidRDefault="00CF5EE6" w:rsidP="005C26E5">
      <w:pPr>
        <w:tabs>
          <w:tab w:val="left" w:pos="-425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20"/>
        </w:rPr>
      </w:pPr>
    </w:p>
    <w:p w:rsidR="005C26E5" w:rsidRPr="00E209FA" w:rsidRDefault="005C26E5" w:rsidP="005C26E5">
      <w:pPr>
        <w:pStyle w:val="Standard1"/>
        <w:spacing w:before="120" w:after="0" w:line="360" w:lineRule="auto"/>
        <w:ind w:right="1701"/>
        <w:rPr>
          <w:rFonts w:ascii="Arial" w:hAnsi="Arial" w:cs="Arial"/>
          <w:sz w:val="18"/>
          <w:szCs w:val="18"/>
        </w:rPr>
      </w:pPr>
      <w:r w:rsidRPr="00E209FA">
        <w:rPr>
          <w:rFonts w:ascii="Arial" w:eastAsia="Arial" w:hAnsi="Arial" w:cs="Arial"/>
          <w:b/>
          <w:sz w:val="18"/>
          <w:szCs w:val="18"/>
        </w:rPr>
        <w:t>Ansprechpartner</w:t>
      </w:r>
    </w:p>
    <w:p w:rsidR="001E5FC7" w:rsidRDefault="005C26E5" w:rsidP="005C26E5">
      <w:pPr>
        <w:pStyle w:val="Standard1"/>
        <w:ind w:right="1701"/>
      </w:pPr>
      <w:r>
        <w:rPr>
          <w:rFonts w:ascii="Arial" w:eastAsia="Arial" w:hAnsi="Arial" w:cs="Arial"/>
          <w:b/>
          <w:sz w:val="18"/>
          <w:szCs w:val="18"/>
        </w:rPr>
        <w:t>LiDEKO</w:t>
      </w:r>
      <w:r w:rsidRPr="00E209FA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 w:rsidRPr="00E209FA">
        <w:rPr>
          <w:rFonts w:ascii="Arial" w:eastAsia="Arial" w:hAnsi="Arial" w:cs="Arial"/>
          <w:b/>
          <w:sz w:val="18"/>
          <w:szCs w:val="18"/>
        </w:rPr>
        <w:t>Perfect Sound PR</w:t>
      </w:r>
      <w:r w:rsidRPr="00E209FA">
        <w:rPr>
          <w:rFonts w:ascii="Arial" w:eastAsia="Arial" w:hAnsi="Arial" w:cs="Arial"/>
          <w:sz w:val="18"/>
          <w:szCs w:val="18"/>
        </w:rPr>
        <w:br/>
        <w:t>Hendrik Amelingmeyer</w:t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  <w:t>Frank Beushausen</w:t>
      </w:r>
      <w:r w:rsidRPr="00E209FA">
        <w:rPr>
          <w:rFonts w:ascii="Arial" w:eastAsia="Arial" w:hAnsi="Arial" w:cs="Arial"/>
          <w:sz w:val="18"/>
          <w:szCs w:val="18"/>
        </w:rPr>
        <w:br/>
        <w:t>Leyer Str. 150</w:t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  <w:t>Gewerbepark 18</w:t>
      </w:r>
      <w:r w:rsidRPr="00E209FA">
        <w:rPr>
          <w:rFonts w:ascii="Arial" w:eastAsia="Arial" w:hAnsi="Arial" w:cs="Arial"/>
          <w:sz w:val="18"/>
          <w:szCs w:val="18"/>
        </w:rPr>
        <w:br/>
        <w:t>49076 Osnabrück</w:t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  <w:t>49143 Bissendorf</w:t>
      </w:r>
      <w:r w:rsidRPr="00E209FA">
        <w:rPr>
          <w:rFonts w:ascii="Arial" w:eastAsia="Arial" w:hAnsi="Arial" w:cs="Arial"/>
          <w:sz w:val="18"/>
          <w:szCs w:val="18"/>
        </w:rPr>
        <w:br/>
        <w:t>Tel.: 0541 / 91 067 12</w:t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  <w:t>Tel.: 05402 / 70 16 50</w:t>
      </w:r>
      <w:r w:rsidRPr="00E209FA">
        <w:rPr>
          <w:rFonts w:ascii="Arial" w:eastAsia="Arial" w:hAnsi="Arial" w:cs="Arial"/>
          <w:sz w:val="18"/>
          <w:szCs w:val="18"/>
        </w:rPr>
        <w:br/>
      </w:r>
      <w:hyperlink r:id="rId9" w:history="1">
        <w:r w:rsidRPr="00E209FA">
          <w:rPr>
            <w:rStyle w:val="Hyperlink"/>
            <w:rFonts w:ascii="Arial" w:hAnsi="Arial" w:cs="Arial"/>
            <w:sz w:val="18"/>
            <w:szCs w:val="18"/>
          </w:rPr>
          <w:t>info@lideko.de</w:t>
        </w:r>
      </w:hyperlink>
      <w:r w:rsidRPr="00E209FA">
        <w:rPr>
          <w:rFonts w:ascii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</w:r>
      <w:hyperlink r:id="rId10">
        <w:r w:rsidRPr="00E209F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info@perfectsoundpr.de</w:t>
        </w:r>
      </w:hyperlink>
      <w:r w:rsidRPr="00E209FA">
        <w:rPr>
          <w:rFonts w:ascii="Arial" w:eastAsia="Arial" w:hAnsi="Arial" w:cs="Arial"/>
          <w:sz w:val="18"/>
          <w:szCs w:val="18"/>
        </w:rPr>
        <w:br/>
      </w:r>
      <w:hyperlink r:id="rId11" w:history="1">
        <w:r w:rsidRPr="00E209FA">
          <w:rPr>
            <w:rStyle w:val="Hyperlink"/>
            <w:rFonts w:ascii="Arial" w:eastAsia="Arial" w:hAnsi="Arial" w:cs="Arial"/>
            <w:sz w:val="18"/>
            <w:szCs w:val="18"/>
          </w:rPr>
          <w:t>www.lideko.de</w:t>
        </w:r>
      </w:hyperlink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</w:r>
      <w:r w:rsidRPr="00E209FA">
        <w:rPr>
          <w:rFonts w:ascii="Arial" w:eastAsia="Arial" w:hAnsi="Arial" w:cs="Arial"/>
          <w:sz w:val="18"/>
          <w:szCs w:val="18"/>
        </w:rPr>
        <w:tab/>
      </w:r>
      <w:hyperlink r:id="rId12">
        <w:r w:rsidRPr="00E209FA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www.perfectsoundpr.de</w:t>
        </w:r>
      </w:hyperlink>
    </w:p>
    <w:p w:rsidR="00E36D1D" w:rsidRPr="00E11673" w:rsidRDefault="00E36D1D" w:rsidP="005C26E5">
      <w:pPr>
        <w:pStyle w:val="Standard1"/>
        <w:ind w:right="1701"/>
        <w:rPr>
          <w:rFonts w:ascii="Arial" w:hAnsi="Arial" w:cs="Arial"/>
          <w:b/>
          <w:sz w:val="4"/>
        </w:rPr>
      </w:pPr>
    </w:p>
    <w:p w:rsidR="001E5FC7" w:rsidRPr="00E36D1D" w:rsidRDefault="00E36D1D" w:rsidP="005C26E5">
      <w:pPr>
        <w:pStyle w:val="Standard1"/>
        <w:ind w:right="1701"/>
        <w:rPr>
          <w:rFonts w:ascii="Arial" w:hAnsi="Arial" w:cs="Arial"/>
          <w:b/>
          <w:sz w:val="18"/>
        </w:rPr>
      </w:pPr>
      <w:r w:rsidRPr="00E36D1D">
        <w:rPr>
          <w:rFonts w:ascii="Arial" w:hAnsi="Arial" w:cs="Arial"/>
          <w:b/>
          <w:sz w:val="18"/>
        </w:rPr>
        <w:t>Bilder</w:t>
      </w:r>
      <w:r>
        <w:rPr>
          <w:rFonts w:ascii="Arial" w:hAnsi="Arial" w:cs="Arial"/>
          <w:b/>
          <w:sz w:val="18"/>
        </w:rPr>
        <w:t>:</w:t>
      </w:r>
    </w:p>
    <w:tbl>
      <w:tblPr>
        <w:tblStyle w:val="Tabellengitternetz"/>
        <w:tblW w:w="9464" w:type="dxa"/>
        <w:tblLayout w:type="fixed"/>
        <w:tblLook w:val="04A0"/>
      </w:tblPr>
      <w:tblGrid>
        <w:gridCol w:w="2802"/>
        <w:gridCol w:w="6662"/>
      </w:tblGrid>
      <w:tr w:rsidR="00E36D1D" w:rsidTr="00E36D1D">
        <w:tc>
          <w:tcPr>
            <w:tcW w:w="2802" w:type="dxa"/>
          </w:tcPr>
          <w:p w:rsidR="00E36D1D" w:rsidRDefault="00E36D1D" w:rsidP="005C26E5">
            <w:pPr>
              <w:pStyle w:val="Standard1"/>
              <w:ind w:right="1701"/>
            </w:pPr>
            <w:r>
              <w:rPr>
                <w:noProof/>
              </w:rPr>
              <w:drawing>
                <wp:inline distT="0" distB="0" distL="0" distR="0">
                  <wp:extent cx="1618142" cy="1080000"/>
                  <wp:effectExtent l="19050" t="0" r="1108" b="0"/>
                  <wp:docPr id="1" name="Grafik 0" descr="LiDEKO-Classic BA-1-klei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EKO-Classic BA-1-klei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14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36D1D" w:rsidRDefault="00DE30C3" w:rsidP="00DE30C3">
            <w:pPr>
              <w:pStyle w:val="Standard1"/>
            </w:pPr>
            <w:r>
              <w:t xml:space="preserve">Um die Vorteile von Balkonausstiegsfenstern praxisnah zeigen zu können, erstellt LiDEKO auf der BAU in München – ähnlich wie auf der Fachmesse „Dach + Holz“ 2015 – eine Dachterrassen-Szenerie. </w:t>
            </w:r>
            <w:r>
              <w:br/>
            </w:r>
            <w:r>
              <w:br/>
              <w:t>Foto: LiDEKO</w:t>
            </w:r>
          </w:p>
          <w:p w:rsidR="00DE30C3" w:rsidRDefault="009B3815" w:rsidP="00DE30C3">
            <w:pPr>
              <w:pStyle w:val="Standard1"/>
            </w:pPr>
            <w:hyperlink r:id="rId15" w:history="1">
              <w:r w:rsidR="00DE30C3" w:rsidRPr="00F1495A">
                <w:rPr>
                  <w:rStyle w:val="Hyperlink"/>
                </w:rPr>
                <w:t>Download...</w:t>
              </w:r>
            </w:hyperlink>
          </w:p>
        </w:tc>
      </w:tr>
      <w:tr w:rsidR="00E36D1D" w:rsidTr="00E36D1D">
        <w:tc>
          <w:tcPr>
            <w:tcW w:w="2802" w:type="dxa"/>
          </w:tcPr>
          <w:p w:rsidR="00E36D1D" w:rsidRDefault="00E36D1D" w:rsidP="005C26E5">
            <w:pPr>
              <w:pStyle w:val="Standard1"/>
              <w:ind w:right="1701"/>
            </w:pPr>
            <w:r>
              <w:rPr>
                <w:noProof/>
              </w:rPr>
              <w:drawing>
                <wp:inline distT="0" distB="0" distL="0" distR="0">
                  <wp:extent cx="1618142" cy="1080000"/>
                  <wp:effectExtent l="19050" t="0" r="1108" b="0"/>
                  <wp:docPr id="4" name="Grafik 3" descr="LiDEKO-Classic BA-3-klei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EKO-Classic BA-3-klei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14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9088C" w:rsidRDefault="0059088C" w:rsidP="00DE30C3">
            <w:pPr>
              <w:pStyle w:val="Standard1"/>
            </w:pPr>
            <w:r>
              <w:t>Das einflügelig konstruierte LiDEKO „Classic“</w:t>
            </w:r>
            <w:r w:rsidR="00DE30C3">
              <w:t xml:space="preserve"> Balkonausstiegsfenster </w:t>
            </w:r>
            <w:r>
              <w:t>schafft dank Schwenkhakenschloss einen stets sicheren Zugang zu Balkonen und Dachterrassen etc. Wohn- und Immobilienwert steigen durch die hinzugewonnene Fläche in exponierter Lage enorm.</w:t>
            </w:r>
          </w:p>
          <w:p w:rsidR="00DE30C3" w:rsidRDefault="00DE30C3" w:rsidP="00DE30C3">
            <w:pPr>
              <w:pStyle w:val="Standard1"/>
            </w:pPr>
            <w:r>
              <w:t>Foto: LiDEKO</w:t>
            </w:r>
          </w:p>
          <w:p w:rsidR="00E36D1D" w:rsidRDefault="009B3815" w:rsidP="00DE30C3">
            <w:pPr>
              <w:pStyle w:val="Standard1"/>
            </w:pPr>
            <w:hyperlink r:id="rId18" w:history="1">
              <w:r w:rsidR="00DE30C3" w:rsidRPr="00F1495A">
                <w:rPr>
                  <w:rStyle w:val="Hyperlink"/>
                </w:rPr>
                <w:t>Download...</w:t>
              </w:r>
            </w:hyperlink>
          </w:p>
        </w:tc>
      </w:tr>
      <w:tr w:rsidR="00E36D1D" w:rsidTr="00E36D1D">
        <w:tc>
          <w:tcPr>
            <w:tcW w:w="2802" w:type="dxa"/>
          </w:tcPr>
          <w:p w:rsidR="00E36D1D" w:rsidRDefault="00E36D1D" w:rsidP="005C26E5">
            <w:pPr>
              <w:pStyle w:val="Standard1"/>
              <w:ind w:right="1701"/>
            </w:pPr>
            <w:r>
              <w:rPr>
                <w:noProof/>
              </w:rPr>
              <w:drawing>
                <wp:inline distT="0" distB="0" distL="0" distR="0">
                  <wp:extent cx="1618142" cy="1080000"/>
                  <wp:effectExtent l="19050" t="0" r="1108" b="0"/>
                  <wp:docPr id="5" name="Grafik 4" descr="LiDEKO-Premium-1-klein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DEKO-Premium-1-klei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14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9088C" w:rsidRDefault="00827DDA" w:rsidP="00DE30C3">
            <w:pPr>
              <w:pStyle w:val="Standard1"/>
            </w:pPr>
            <w:r>
              <w:t>Für großzügige Ausblicke, viel Tageslicht und rundum maximalen Komfort durch leichtgängige Bedienung und solide Ausführung sorgt d</w:t>
            </w:r>
            <w:r w:rsidR="0059088C">
              <w:t>as zweiflügelige LiDEKO „Premium“ Dachschiebefenster.</w:t>
            </w:r>
          </w:p>
          <w:p w:rsidR="0059088C" w:rsidRDefault="0059088C" w:rsidP="00DE30C3">
            <w:pPr>
              <w:pStyle w:val="Standard1"/>
            </w:pPr>
          </w:p>
          <w:p w:rsidR="00DE30C3" w:rsidRDefault="00DE30C3" w:rsidP="00DE30C3">
            <w:pPr>
              <w:pStyle w:val="Standard1"/>
            </w:pPr>
            <w:r>
              <w:t>Foto: LiDEKO</w:t>
            </w:r>
          </w:p>
          <w:p w:rsidR="00E36D1D" w:rsidRDefault="009B3815" w:rsidP="00DE30C3">
            <w:pPr>
              <w:pStyle w:val="Standard1"/>
            </w:pPr>
            <w:hyperlink r:id="rId21" w:history="1">
              <w:r w:rsidR="00DE30C3" w:rsidRPr="00F1495A">
                <w:rPr>
                  <w:rStyle w:val="Hyperlink"/>
                </w:rPr>
                <w:t>Download...</w:t>
              </w:r>
            </w:hyperlink>
          </w:p>
        </w:tc>
      </w:tr>
    </w:tbl>
    <w:p w:rsidR="005C26E5" w:rsidRPr="005B5D39" w:rsidRDefault="009B3815" w:rsidP="005C26E5">
      <w:pPr>
        <w:pStyle w:val="Standard1"/>
        <w:ind w:right="1701"/>
        <w:rPr>
          <w:rFonts w:ascii="Arial" w:hAnsi="Arial" w:cs="Arial"/>
          <w:sz w:val="20"/>
          <w:szCs w:val="20"/>
        </w:rPr>
      </w:pPr>
      <w:hyperlink r:id="rId22"/>
    </w:p>
    <w:sectPr w:rsidR="005C26E5" w:rsidRPr="005B5D39" w:rsidSect="00CE0B89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8C" w:rsidRDefault="0059088C" w:rsidP="005C26E5">
      <w:pPr>
        <w:spacing w:after="0" w:line="240" w:lineRule="auto"/>
      </w:pPr>
      <w:r>
        <w:separator/>
      </w:r>
    </w:p>
  </w:endnote>
  <w:endnote w:type="continuationSeparator" w:id="0">
    <w:p w:rsidR="0059088C" w:rsidRDefault="0059088C" w:rsidP="005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C" w:rsidRDefault="0059088C" w:rsidP="005C26E5">
    <w:pPr>
      <w:pStyle w:val="PM-S2"/>
      <w:ind w:right="-709"/>
    </w:pPr>
    <w:r w:rsidRPr="00F86E84">
      <w:rPr>
        <w:rFonts w:ascii="Arial" w:hAnsi="Arial" w:cs="Arial"/>
        <w:sz w:val="16"/>
        <w:szCs w:val="16"/>
      </w:rPr>
      <w:t>Perfect Sound PR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Agentur für Öffentlichkeitsarbeit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 xml:space="preserve"> Gewerbepark 18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</w:t>
    </w:r>
    <w:r w:rsidRPr="00F86E84">
      <w:rPr>
        <w:rFonts w:ascii="Arial" w:hAnsi="Arial" w:cs="Arial"/>
        <w:sz w:val="16"/>
        <w:szCs w:val="16"/>
      </w:rPr>
      <w:t xml:space="preserve"> 49143 Bissendorf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="009B3815" w:rsidRPr="00E920DC">
      <w:rPr>
        <w:rFonts w:ascii="Arial" w:hAnsi="Arial" w:cs="Arial"/>
        <w:sz w:val="16"/>
        <w:szCs w:val="18"/>
      </w:rPr>
      <w:fldChar w:fldCharType="begin"/>
    </w:r>
    <w:r w:rsidRPr="00E920DC">
      <w:rPr>
        <w:rFonts w:ascii="Arial" w:hAnsi="Arial" w:cs="Arial"/>
        <w:sz w:val="16"/>
        <w:szCs w:val="18"/>
      </w:rPr>
      <w:instrText xml:space="preserve"> PAGE   \* MERGEFORMAT </w:instrText>
    </w:r>
    <w:r w:rsidR="009B3815" w:rsidRPr="00E920DC">
      <w:rPr>
        <w:rFonts w:ascii="Arial" w:hAnsi="Arial" w:cs="Arial"/>
        <w:sz w:val="16"/>
        <w:szCs w:val="18"/>
      </w:rPr>
      <w:fldChar w:fldCharType="separate"/>
    </w:r>
    <w:r w:rsidR="00E26BBB">
      <w:rPr>
        <w:rFonts w:ascii="Arial" w:hAnsi="Arial" w:cs="Arial"/>
        <w:noProof/>
        <w:sz w:val="16"/>
        <w:szCs w:val="18"/>
      </w:rPr>
      <w:t>1</w:t>
    </w:r>
    <w:r w:rsidR="009B3815" w:rsidRPr="00E920DC">
      <w:rPr>
        <w:rFonts w:ascii="Arial" w:hAnsi="Arial" w:cs="Arial"/>
        <w:sz w:val="16"/>
        <w:szCs w:val="18"/>
      </w:rPr>
      <w:fldChar w:fldCharType="end"/>
    </w:r>
    <w:r w:rsidRPr="00E920DC">
      <w:rPr>
        <w:rFonts w:ascii="Arial" w:hAnsi="Arial" w:cs="Arial"/>
        <w:sz w:val="16"/>
        <w:szCs w:val="18"/>
      </w:rPr>
      <w:br/>
    </w:r>
    <w:r w:rsidRPr="00F86E84">
      <w:rPr>
        <w:rFonts w:ascii="Arial" w:hAnsi="Arial" w:cs="Arial"/>
        <w:sz w:val="16"/>
        <w:szCs w:val="16"/>
      </w:rPr>
      <w:t>Tel.: 0 54 02 / 7016-50</w:t>
    </w:r>
    <w:r>
      <w:rPr>
        <w:rFonts w:ascii="Arial" w:hAnsi="Arial" w:cs="Arial"/>
        <w:sz w:val="16"/>
        <w:szCs w:val="16"/>
      </w:rPr>
      <w:t xml:space="preserve">  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  </w:t>
    </w:r>
    <w:r w:rsidRPr="00F86E84">
      <w:rPr>
        <w:rFonts w:ascii="Arial" w:hAnsi="Arial" w:cs="Arial"/>
        <w:sz w:val="16"/>
        <w:szCs w:val="16"/>
      </w:rPr>
      <w:t>E-Mail: info@perfectsoundpr.de</w:t>
    </w:r>
    <w:r>
      <w:rPr>
        <w:rFonts w:ascii="Arial" w:hAnsi="Arial" w:cs="Arial"/>
        <w:sz w:val="16"/>
        <w:szCs w:val="16"/>
      </w:rPr>
      <w:t xml:space="preserve">   </w:t>
    </w:r>
    <w:r w:rsidRPr="00F86E84">
      <w:rPr>
        <w:rFonts w:ascii="Arial" w:hAnsi="Arial" w:cs="Arial"/>
        <w:sz w:val="16"/>
        <w:szCs w:val="16"/>
      </w:rPr>
      <w:t>+</w:t>
    </w:r>
    <w:r>
      <w:rPr>
        <w:rFonts w:ascii="Arial" w:hAnsi="Arial" w:cs="Arial"/>
        <w:sz w:val="16"/>
        <w:szCs w:val="16"/>
      </w:rPr>
      <w:t xml:space="preserve">   </w:t>
    </w:r>
    <w:r w:rsidRPr="00F86E84">
      <w:rPr>
        <w:rFonts w:ascii="Arial" w:hAnsi="Arial" w:cs="Arial"/>
        <w:sz w:val="16"/>
        <w:szCs w:val="16"/>
      </w:rPr>
      <w:t xml:space="preserve"> www.perfectsoundpr.de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8C" w:rsidRDefault="0059088C" w:rsidP="005C26E5">
      <w:pPr>
        <w:spacing w:after="0" w:line="240" w:lineRule="auto"/>
      </w:pPr>
      <w:r>
        <w:separator/>
      </w:r>
    </w:p>
  </w:footnote>
  <w:footnote w:type="continuationSeparator" w:id="0">
    <w:p w:rsidR="0059088C" w:rsidRDefault="0059088C" w:rsidP="005C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151"/>
      <w:gridCol w:w="3137"/>
    </w:tblGrid>
    <w:tr w:rsidR="0059088C" w:rsidRPr="0086252D" w:rsidTr="005C26E5">
      <w:tc>
        <w:tcPr>
          <w:tcW w:w="6151" w:type="dxa"/>
        </w:tcPr>
        <w:p w:rsidR="0059088C" w:rsidRPr="00656014" w:rsidRDefault="0059088C" w:rsidP="003D21B1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</w:rPr>
            <w:t>Pressemitteilung</w:t>
          </w:r>
          <w:r w:rsidRPr="00656014">
            <w:rPr>
              <w:rFonts w:ascii="Arial" w:hAnsi="Arial" w:cs="Arial"/>
              <w:bCs/>
              <w:sz w:val="24"/>
            </w:rPr>
            <w:t xml:space="preserve">: </w:t>
          </w:r>
          <w:r>
            <w:rPr>
              <w:rFonts w:ascii="Arial" w:hAnsi="Arial" w:cs="Arial"/>
              <w:bCs/>
              <w:sz w:val="24"/>
            </w:rPr>
            <w:t>LiDEKO präsentiert Dachschiebe</w:t>
          </w:r>
          <w:r>
            <w:rPr>
              <w:rFonts w:ascii="Arial" w:hAnsi="Arial" w:cs="Arial"/>
              <w:bCs/>
              <w:sz w:val="24"/>
            </w:rPr>
            <w:softHyphen/>
            <w:t>fenster und Balkonausstiegsfenster auf der BAU 2017</w:t>
          </w:r>
        </w:p>
      </w:tc>
      <w:tc>
        <w:tcPr>
          <w:tcW w:w="3137" w:type="dxa"/>
        </w:tcPr>
        <w:p w:rsidR="0059088C" w:rsidRPr="0086252D" w:rsidRDefault="0059088C" w:rsidP="005C26E5">
          <w:pPr>
            <w:pStyle w:val="Kopfzeile"/>
            <w:jc w:val="right"/>
            <w:rPr>
              <w:rFonts w:ascii="Arial" w:hAnsi="Arial" w:cs="Arial"/>
            </w:rPr>
          </w:pPr>
          <w:r w:rsidRPr="0074009F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1226820" cy="494630"/>
                <wp:effectExtent l="19050" t="0" r="0" b="0"/>
                <wp:docPr id="3" name="Bild 1" descr="perfect-sou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rfect-sou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529" cy="493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88C" w:rsidRDefault="0059088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B89"/>
    <w:rsid w:val="00000073"/>
    <w:rsid w:val="00003CE7"/>
    <w:rsid w:val="00015212"/>
    <w:rsid w:val="00022A6B"/>
    <w:rsid w:val="000330EC"/>
    <w:rsid w:val="000A0267"/>
    <w:rsid w:val="000A5BF4"/>
    <w:rsid w:val="000B2BF9"/>
    <w:rsid w:val="000C0DE3"/>
    <w:rsid w:val="000C699B"/>
    <w:rsid w:val="000C69D0"/>
    <w:rsid w:val="00132BEB"/>
    <w:rsid w:val="001578D4"/>
    <w:rsid w:val="00162B1C"/>
    <w:rsid w:val="00164F96"/>
    <w:rsid w:val="001812C0"/>
    <w:rsid w:val="001847BA"/>
    <w:rsid w:val="00185EC3"/>
    <w:rsid w:val="001908AC"/>
    <w:rsid w:val="001939BF"/>
    <w:rsid w:val="00195553"/>
    <w:rsid w:val="001E5FC7"/>
    <w:rsid w:val="00237829"/>
    <w:rsid w:val="002D57B0"/>
    <w:rsid w:val="0032639A"/>
    <w:rsid w:val="0033237B"/>
    <w:rsid w:val="00345D3D"/>
    <w:rsid w:val="00371489"/>
    <w:rsid w:val="0038026A"/>
    <w:rsid w:val="003814CA"/>
    <w:rsid w:val="003822F7"/>
    <w:rsid w:val="00386449"/>
    <w:rsid w:val="00393C17"/>
    <w:rsid w:val="003949E3"/>
    <w:rsid w:val="003957ED"/>
    <w:rsid w:val="003D21B1"/>
    <w:rsid w:val="004000EF"/>
    <w:rsid w:val="00402CDD"/>
    <w:rsid w:val="00412963"/>
    <w:rsid w:val="00455A80"/>
    <w:rsid w:val="00467E2F"/>
    <w:rsid w:val="00485D6A"/>
    <w:rsid w:val="0048693B"/>
    <w:rsid w:val="004A6F4A"/>
    <w:rsid w:val="004B0643"/>
    <w:rsid w:val="004C0314"/>
    <w:rsid w:val="004C7339"/>
    <w:rsid w:val="004D0BBC"/>
    <w:rsid w:val="004D4816"/>
    <w:rsid w:val="004E472B"/>
    <w:rsid w:val="004E5013"/>
    <w:rsid w:val="0052115A"/>
    <w:rsid w:val="005363F7"/>
    <w:rsid w:val="00571A9C"/>
    <w:rsid w:val="0059088C"/>
    <w:rsid w:val="005935AB"/>
    <w:rsid w:val="005A36C0"/>
    <w:rsid w:val="005B2FE3"/>
    <w:rsid w:val="005C0243"/>
    <w:rsid w:val="005C26E5"/>
    <w:rsid w:val="005C521C"/>
    <w:rsid w:val="005D5954"/>
    <w:rsid w:val="005D6E36"/>
    <w:rsid w:val="005E3E0B"/>
    <w:rsid w:val="00616187"/>
    <w:rsid w:val="006229B9"/>
    <w:rsid w:val="006321A3"/>
    <w:rsid w:val="00634D36"/>
    <w:rsid w:val="0065173C"/>
    <w:rsid w:val="006566A2"/>
    <w:rsid w:val="00675351"/>
    <w:rsid w:val="006875DC"/>
    <w:rsid w:val="006B7226"/>
    <w:rsid w:val="006C5ED7"/>
    <w:rsid w:val="00702355"/>
    <w:rsid w:val="007077D8"/>
    <w:rsid w:val="00713BE8"/>
    <w:rsid w:val="007440F0"/>
    <w:rsid w:val="00766067"/>
    <w:rsid w:val="00790A83"/>
    <w:rsid w:val="007A619A"/>
    <w:rsid w:val="007B188D"/>
    <w:rsid w:val="007D6208"/>
    <w:rsid w:val="007E0642"/>
    <w:rsid w:val="007E6F4D"/>
    <w:rsid w:val="00810A19"/>
    <w:rsid w:val="00827DDA"/>
    <w:rsid w:val="00867E9A"/>
    <w:rsid w:val="00885C18"/>
    <w:rsid w:val="008A0800"/>
    <w:rsid w:val="008A46B3"/>
    <w:rsid w:val="008A4DA7"/>
    <w:rsid w:val="008B6FD2"/>
    <w:rsid w:val="008D44D1"/>
    <w:rsid w:val="008E328D"/>
    <w:rsid w:val="008E5373"/>
    <w:rsid w:val="008F2D5C"/>
    <w:rsid w:val="008F74E5"/>
    <w:rsid w:val="009047F6"/>
    <w:rsid w:val="00907F03"/>
    <w:rsid w:val="009126FA"/>
    <w:rsid w:val="00934DA5"/>
    <w:rsid w:val="00943974"/>
    <w:rsid w:val="009566E7"/>
    <w:rsid w:val="00967DD1"/>
    <w:rsid w:val="00967FDF"/>
    <w:rsid w:val="009738DC"/>
    <w:rsid w:val="0097633F"/>
    <w:rsid w:val="009A430C"/>
    <w:rsid w:val="009B1563"/>
    <w:rsid w:val="009B3815"/>
    <w:rsid w:val="009E17F4"/>
    <w:rsid w:val="00A14CCB"/>
    <w:rsid w:val="00A165EB"/>
    <w:rsid w:val="00A200D9"/>
    <w:rsid w:val="00A22E5C"/>
    <w:rsid w:val="00A25616"/>
    <w:rsid w:val="00A30179"/>
    <w:rsid w:val="00A30C77"/>
    <w:rsid w:val="00A81539"/>
    <w:rsid w:val="00A84D20"/>
    <w:rsid w:val="00A95784"/>
    <w:rsid w:val="00A96F4D"/>
    <w:rsid w:val="00AB7D26"/>
    <w:rsid w:val="00AC1B4E"/>
    <w:rsid w:val="00B03CB3"/>
    <w:rsid w:val="00B12459"/>
    <w:rsid w:val="00B5510D"/>
    <w:rsid w:val="00B55AEA"/>
    <w:rsid w:val="00B62698"/>
    <w:rsid w:val="00B630A5"/>
    <w:rsid w:val="00B73063"/>
    <w:rsid w:val="00B73F10"/>
    <w:rsid w:val="00BA407F"/>
    <w:rsid w:val="00BA58A8"/>
    <w:rsid w:val="00BA5B30"/>
    <w:rsid w:val="00BE355D"/>
    <w:rsid w:val="00C22EC8"/>
    <w:rsid w:val="00C231BB"/>
    <w:rsid w:val="00C34022"/>
    <w:rsid w:val="00C40DB7"/>
    <w:rsid w:val="00C44BE5"/>
    <w:rsid w:val="00C520BF"/>
    <w:rsid w:val="00C673E6"/>
    <w:rsid w:val="00C86F5E"/>
    <w:rsid w:val="00C9661E"/>
    <w:rsid w:val="00CA2076"/>
    <w:rsid w:val="00CA43BD"/>
    <w:rsid w:val="00CC2063"/>
    <w:rsid w:val="00CD5718"/>
    <w:rsid w:val="00CE0B89"/>
    <w:rsid w:val="00CE6676"/>
    <w:rsid w:val="00CE69E8"/>
    <w:rsid w:val="00CF5EE6"/>
    <w:rsid w:val="00CF7BE2"/>
    <w:rsid w:val="00D10616"/>
    <w:rsid w:val="00D10A51"/>
    <w:rsid w:val="00D20F0A"/>
    <w:rsid w:val="00D25A66"/>
    <w:rsid w:val="00D426C5"/>
    <w:rsid w:val="00D5175C"/>
    <w:rsid w:val="00D6476E"/>
    <w:rsid w:val="00D76CF6"/>
    <w:rsid w:val="00D86A41"/>
    <w:rsid w:val="00D903F2"/>
    <w:rsid w:val="00D9189B"/>
    <w:rsid w:val="00D95B7D"/>
    <w:rsid w:val="00DA54F4"/>
    <w:rsid w:val="00DA57F8"/>
    <w:rsid w:val="00DD49E4"/>
    <w:rsid w:val="00DD5F2E"/>
    <w:rsid w:val="00DE30C3"/>
    <w:rsid w:val="00DF2444"/>
    <w:rsid w:val="00E06E36"/>
    <w:rsid w:val="00E11673"/>
    <w:rsid w:val="00E12B7A"/>
    <w:rsid w:val="00E2168E"/>
    <w:rsid w:val="00E21C39"/>
    <w:rsid w:val="00E26BBB"/>
    <w:rsid w:val="00E36D1D"/>
    <w:rsid w:val="00E56C4A"/>
    <w:rsid w:val="00E60D7D"/>
    <w:rsid w:val="00E63E38"/>
    <w:rsid w:val="00E65F0C"/>
    <w:rsid w:val="00E6623A"/>
    <w:rsid w:val="00E80865"/>
    <w:rsid w:val="00EA126E"/>
    <w:rsid w:val="00EA14AF"/>
    <w:rsid w:val="00EC3CEE"/>
    <w:rsid w:val="00ED3710"/>
    <w:rsid w:val="00ED7F8A"/>
    <w:rsid w:val="00EF472E"/>
    <w:rsid w:val="00F007DC"/>
    <w:rsid w:val="00F01555"/>
    <w:rsid w:val="00F1495A"/>
    <w:rsid w:val="00F2206E"/>
    <w:rsid w:val="00F3392B"/>
    <w:rsid w:val="00F50C93"/>
    <w:rsid w:val="00F569D4"/>
    <w:rsid w:val="00F60FB5"/>
    <w:rsid w:val="00F64991"/>
    <w:rsid w:val="00F8439B"/>
    <w:rsid w:val="00F858E0"/>
    <w:rsid w:val="00FA74F2"/>
    <w:rsid w:val="00FB0A1D"/>
    <w:rsid w:val="00FB0ABD"/>
    <w:rsid w:val="00FB0EE2"/>
    <w:rsid w:val="00FD0668"/>
    <w:rsid w:val="00FE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55D"/>
  </w:style>
  <w:style w:type="paragraph" w:styleId="berschrift3">
    <w:name w:val="heading 3"/>
    <w:basedOn w:val="Standard"/>
    <w:link w:val="berschrift3Zchn"/>
    <w:uiPriority w:val="9"/>
    <w:qFormat/>
    <w:rsid w:val="00593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33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30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30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0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0E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5A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59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C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6E5"/>
  </w:style>
  <w:style w:type="paragraph" w:styleId="Fuzeile">
    <w:name w:val="footer"/>
    <w:basedOn w:val="Standard"/>
    <w:link w:val="FuzeileZchn"/>
    <w:uiPriority w:val="99"/>
    <w:semiHidden/>
    <w:unhideWhenUsed/>
    <w:rsid w:val="005C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26E5"/>
  </w:style>
  <w:style w:type="paragraph" w:customStyle="1" w:styleId="Standard1">
    <w:name w:val="Standard1"/>
    <w:rsid w:val="005C26E5"/>
    <w:rPr>
      <w:rFonts w:ascii="Calibri" w:eastAsia="Calibri" w:hAnsi="Calibri" w:cs="Calibri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5C26E5"/>
    <w:rPr>
      <w:color w:val="0000FF" w:themeColor="hyperlink"/>
      <w:u w:val="single"/>
    </w:rPr>
  </w:style>
  <w:style w:type="paragraph" w:customStyle="1" w:styleId="PM-S2">
    <w:name w:val="PM-S2"/>
    <w:basedOn w:val="Fuzeile"/>
    <w:rsid w:val="005C26E5"/>
    <w:pPr>
      <w:widowControl w:val="0"/>
      <w:suppressLineNumbers/>
      <w:tabs>
        <w:tab w:val="clear" w:pos="4536"/>
        <w:tab w:val="clear" w:pos="9072"/>
        <w:tab w:val="center" w:pos="4818"/>
        <w:tab w:val="right" w:pos="9637"/>
      </w:tabs>
      <w:suppressAutoHyphens/>
    </w:pPr>
    <w:rPr>
      <w:rFonts w:ascii="Thorndale" w:eastAsia="Andale Sans UI" w:hAnsi="Thorndale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063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E3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ko.de" TargetMode="External"/><Relationship Id="rId13" Type="http://schemas.openxmlformats.org/officeDocument/2006/relationships/hyperlink" Target="http://www.perfectsoundpr.de/upload/bilder_kunden/Lideko/LiDEKO-Classic-BA-1.jpg" TargetMode="External"/><Relationship Id="rId18" Type="http://schemas.openxmlformats.org/officeDocument/2006/relationships/hyperlink" Target="http://www.perfectsoundpr.de/upload/bilder_kunden/Lideko/LiDEKO-Classic-BA-3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erfectsoundpr.de/upload/bilder_kunden/Lideko/LiDEKO-Premium-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erfectsoundpr.de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fectsoundpr.de/upload/bilder_kunden/Lideko/LiDEKO-Classic-BA-3.jpg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deko.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erfectsoundpr.de/upload/bilder_kunden/Lideko/LiDEKO-Classic-BA-1.jpg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perfectsoundpr.de" TargetMode="External"/><Relationship Id="rId19" Type="http://schemas.openxmlformats.org/officeDocument/2006/relationships/hyperlink" Target="http://www.perfectsoundpr.de/upload/bilder_kunden/Lideko/LiDEKO-Premium-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deko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perfectsoundpr.de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4103-98F1-450E-BB32-FBE2F6E1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pr_2</dc:creator>
  <cp:lastModifiedBy>Beushausen</cp:lastModifiedBy>
  <cp:revision>10</cp:revision>
  <dcterms:created xsi:type="dcterms:W3CDTF">2016-11-10T18:07:00Z</dcterms:created>
  <dcterms:modified xsi:type="dcterms:W3CDTF">2016-11-11T10:24:00Z</dcterms:modified>
</cp:coreProperties>
</file>