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59" w:rsidRDefault="00262C59" w:rsidP="00262C59">
      <w:pPr>
        <w:jc w:val="right"/>
        <w:rPr>
          <w:rFonts w:ascii="Arial" w:hAnsi="Arial" w:cs="Arial"/>
          <w:sz w:val="18"/>
          <w:szCs w:val="18"/>
        </w:rPr>
      </w:pPr>
      <w:r>
        <w:t>Im Auftrag der:</w:t>
      </w:r>
      <w:r>
        <w:br/>
      </w:r>
      <w:r>
        <w:rPr>
          <w:i/>
          <w:iCs/>
        </w:rPr>
        <w:t>Ingenieurbüro Schlattner GbR,</w:t>
      </w:r>
      <w:r>
        <w:rPr>
          <w:i/>
          <w:iCs/>
        </w:rPr>
        <w:br/>
        <w:t xml:space="preserve"> Osnabrück </w:t>
      </w:r>
      <w:r>
        <w:rPr>
          <w:i/>
          <w:iCs/>
        </w:rPr>
        <w:br/>
      </w:r>
      <w:r>
        <w:rPr>
          <w:rFonts w:ascii="Arial" w:hAnsi="Arial" w:cs="Arial"/>
          <w:noProof/>
          <w:sz w:val="18"/>
          <w:szCs w:val="18"/>
        </w:rPr>
        <w:drawing>
          <wp:inline distT="0" distB="0" distL="0" distR="0">
            <wp:extent cx="1699775" cy="483401"/>
            <wp:effectExtent l="19050" t="0" r="0" b="0"/>
            <wp:docPr id="3" name="Grafik 2" descr="Logo-Schlat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lattner.jpg"/>
                    <pic:cNvPicPr/>
                  </pic:nvPicPr>
                  <pic:blipFill>
                    <a:blip r:embed="rId7" cstate="print"/>
                    <a:stretch>
                      <a:fillRect/>
                    </a:stretch>
                  </pic:blipFill>
                  <pic:spPr>
                    <a:xfrm>
                      <a:off x="0" y="0"/>
                      <a:ext cx="1700942" cy="483733"/>
                    </a:xfrm>
                    <a:prstGeom prst="rect">
                      <a:avLst/>
                    </a:prstGeom>
                  </pic:spPr>
                </pic:pic>
              </a:graphicData>
            </a:graphic>
          </wp:inline>
        </w:drawing>
      </w:r>
    </w:p>
    <w:p w:rsidR="00262C59" w:rsidRDefault="002B00A2" w:rsidP="00262C59">
      <w:pPr>
        <w:jc w:val="right"/>
        <w:rPr>
          <w:rFonts w:ascii="Arial" w:hAnsi="Arial" w:cs="Arial"/>
          <w:sz w:val="18"/>
          <w:szCs w:val="18"/>
        </w:rPr>
      </w:pPr>
      <w:r>
        <w:rPr>
          <w:rFonts w:ascii="Arial" w:hAnsi="Arial" w:cs="Arial"/>
          <w:sz w:val="18"/>
          <w:szCs w:val="18"/>
        </w:rPr>
        <w:t>1</w:t>
      </w:r>
      <w:r w:rsidR="00593216">
        <w:rPr>
          <w:rFonts w:ascii="Arial" w:hAnsi="Arial" w:cs="Arial"/>
          <w:sz w:val="18"/>
          <w:szCs w:val="18"/>
        </w:rPr>
        <w:t>8</w:t>
      </w:r>
      <w:r w:rsidR="00262C59" w:rsidRPr="00A77924">
        <w:rPr>
          <w:rFonts w:ascii="Arial" w:hAnsi="Arial" w:cs="Arial"/>
          <w:sz w:val="18"/>
          <w:szCs w:val="18"/>
        </w:rPr>
        <w:t>.</w:t>
      </w:r>
      <w:r w:rsidR="00262C59">
        <w:rPr>
          <w:rFonts w:ascii="Arial" w:hAnsi="Arial" w:cs="Arial"/>
          <w:sz w:val="18"/>
          <w:szCs w:val="18"/>
        </w:rPr>
        <w:t>01</w:t>
      </w:r>
      <w:r w:rsidR="00262C59" w:rsidRPr="00A77924">
        <w:rPr>
          <w:rFonts w:ascii="Arial" w:hAnsi="Arial" w:cs="Arial"/>
          <w:sz w:val="18"/>
          <w:szCs w:val="18"/>
        </w:rPr>
        <w:t>.201</w:t>
      </w:r>
      <w:r w:rsidR="00262C59">
        <w:rPr>
          <w:rFonts w:ascii="Arial" w:hAnsi="Arial" w:cs="Arial"/>
          <w:sz w:val="18"/>
          <w:szCs w:val="18"/>
        </w:rPr>
        <w:t>6</w:t>
      </w:r>
    </w:p>
    <w:p w:rsidR="00C63333" w:rsidRDefault="00982809" w:rsidP="003F16B7">
      <w:pPr>
        <w:spacing w:after="120" w:line="360" w:lineRule="auto"/>
        <w:ind w:right="1417"/>
        <w:rPr>
          <w:rFonts w:ascii="Arial" w:hAnsi="Arial" w:cs="Arial"/>
          <w:u w:val="single"/>
        </w:rPr>
      </w:pPr>
      <w:r>
        <w:rPr>
          <w:rFonts w:ascii="Arial" w:hAnsi="Arial" w:cs="Arial"/>
          <w:u w:val="single"/>
        </w:rPr>
        <w:t xml:space="preserve">Neubau und Erweiterung </w:t>
      </w:r>
      <w:r w:rsidR="00EE09E4">
        <w:rPr>
          <w:rFonts w:ascii="Arial" w:hAnsi="Arial" w:cs="Arial"/>
          <w:u w:val="single"/>
        </w:rPr>
        <w:t>bei</w:t>
      </w:r>
      <w:r w:rsidR="00C63333">
        <w:rPr>
          <w:rFonts w:ascii="Arial" w:hAnsi="Arial" w:cs="Arial"/>
          <w:u w:val="single"/>
        </w:rPr>
        <w:t xml:space="preserve"> Tillmann Tiefbau </w:t>
      </w:r>
      <w:r>
        <w:rPr>
          <w:rFonts w:ascii="Arial" w:hAnsi="Arial" w:cs="Arial"/>
          <w:u w:val="single"/>
        </w:rPr>
        <w:t xml:space="preserve">in Recklinghausen </w:t>
      </w:r>
    </w:p>
    <w:p w:rsidR="00386BCA" w:rsidRPr="00C014D9" w:rsidRDefault="00C63333" w:rsidP="003F16B7">
      <w:pPr>
        <w:spacing w:after="120" w:line="360" w:lineRule="auto"/>
        <w:ind w:right="1417"/>
        <w:rPr>
          <w:rFonts w:ascii="Arial" w:hAnsi="Arial" w:cs="Arial"/>
          <w:b/>
          <w:sz w:val="32"/>
        </w:rPr>
      </w:pPr>
      <w:r>
        <w:rPr>
          <w:rFonts w:ascii="Arial" w:hAnsi="Arial" w:cs="Arial"/>
          <w:b/>
          <w:sz w:val="32"/>
        </w:rPr>
        <w:t>Reizvolles Ensemble</w:t>
      </w:r>
      <w:r w:rsidR="00EE09E4">
        <w:rPr>
          <w:rFonts w:ascii="Arial" w:hAnsi="Arial" w:cs="Arial"/>
          <w:b/>
          <w:sz w:val="32"/>
        </w:rPr>
        <w:t>:</w:t>
      </w:r>
      <w:r>
        <w:rPr>
          <w:rFonts w:ascii="Arial" w:hAnsi="Arial" w:cs="Arial"/>
          <w:b/>
          <w:sz w:val="32"/>
        </w:rPr>
        <w:t xml:space="preserve"> </w:t>
      </w:r>
      <w:r w:rsidR="00EE09E4">
        <w:rPr>
          <w:rFonts w:ascii="Arial" w:hAnsi="Arial" w:cs="Arial"/>
          <w:b/>
          <w:sz w:val="32"/>
        </w:rPr>
        <w:t>H</w:t>
      </w:r>
      <w:r>
        <w:rPr>
          <w:rFonts w:ascii="Arial" w:hAnsi="Arial" w:cs="Arial"/>
          <w:b/>
          <w:sz w:val="32"/>
        </w:rPr>
        <w:t>istorische K</w:t>
      </w:r>
      <w:r w:rsidR="00091AD6">
        <w:rPr>
          <w:rFonts w:ascii="Arial" w:hAnsi="Arial" w:cs="Arial"/>
          <w:b/>
          <w:sz w:val="32"/>
        </w:rPr>
        <w:t>linkerk</w:t>
      </w:r>
      <w:r>
        <w:rPr>
          <w:rFonts w:ascii="Arial" w:hAnsi="Arial" w:cs="Arial"/>
          <w:b/>
          <w:sz w:val="32"/>
        </w:rPr>
        <w:t xml:space="preserve">ulisse </w:t>
      </w:r>
      <w:r w:rsidR="00EE09E4">
        <w:rPr>
          <w:rFonts w:ascii="Arial" w:hAnsi="Arial" w:cs="Arial"/>
          <w:b/>
          <w:sz w:val="32"/>
        </w:rPr>
        <w:t>trifft</w:t>
      </w:r>
      <w:r>
        <w:rPr>
          <w:rFonts w:ascii="Arial" w:hAnsi="Arial" w:cs="Arial"/>
          <w:b/>
          <w:sz w:val="32"/>
        </w:rPr>
        <w:t xml:space="preserve"> puristische Architektur mit Beton und Stahl</w:t>
      </w:r>
    </w:p>
    <w:p w:rsidR="0060644C" w:rsidRPr="000A1887" w:rsidRDefault="00C014D9" w:rsidP="00081AA7">
      <w:pPr>
        <w:spacing w:after="120" w:line="360" w:lineRule="auto"/>
        <w:ind w:right="1417"/>
        <w:jc w:val="both"/>
        <w:rPr>
          <w:rFonts w:ascii="Arial" w:hAnsi="Arial" w:cs="Arial"/>
          <w:sz w:val="21"/>
          <w:szCs w:val="21"/>
        </w:rPr>
      </w:pPr>
      <w:r w:rsidRPr="000A1887">
        <w:rPr>
          <w:rFonts w:ascii="Arial" w:hAnsi="Arial" w:cs="Arial"/>
          <w:b/>
          <w:sz w:val="21"/>
          <w:szCs w:val="21"/>
        </w:rPr>
        <w:t xml:space="preserve">Recklinghausen / Osnabrück. </w:t>
      </w:r>
      <w:r w:rsidR="003F16B7" w:rsidRPr="000A1887">
        <w:rPr>
          <w:rFonts w:ascii="Arial" w:hAnsi="Arial" w:cs="Arial"/>
          <w:sz w:val="21"/>
          <w:szCs w:val="21"/>
        </w:rPr>
        <w:t xml:space="preserve">Historische </w:t>
      </w:r>
      <w:r w:rsidR="0060644C" w:rsidRPr="000A1887">
        <w:rPr>
          <w:rFonts w:ascii="Arial" w:hAnsi="Arial" w:cs="Arial"/>
          <w:sz w:val="21"/>
          <w:szCs w:val="21"/>
        </w:rPr>
        <w:t>Industriekulisse</w:t>
      </w:r>
      <w:r w:rsidR="003F16B7" w:rsidRPr="000A1887">
        <w:rPr>
          <w:rFonts w:ascii="Arial" w:hAnsi="Arial" w:cs="Arial"/>
          <w:sz w:val="21"/>
          <w:szCs w:val="21"/>
        </w:rPr>
        <w:t xml:space="preserve"> auf der einen Seite, moderne Kuben aus Beton und Stahl auf der anderen</w:t>
      </w:r>
      <w:r w:rsidR="00244351">
        <w:rPr>
          <w:rFonts w:ascii="Arial" w:hAnsi="Arial" w:cs="Arial"/>
          <w:sz w:val="21"/>
          <w:szCs w:val="21"/>
        </w:rPr>
        <w:t xml:space="preserve"> –</w:t>
      </w:r>
      <w:r w:rsidR="003F16B7" w:rsidRPr="000A1887">
        <w:rPr>
          <w:rFonts w:ascii="Arial" w:hAnsi="Arial" w:cs="Arial"/>
          <w:sz w:val="21"/>
          <w:szCs w:val="21"/>
        </w:rPr>
        <w:t xml:space="preserve"> </w:t>
      </w:r>
      <w:r w:rsidR="00244351">
        <w:rPr>
          <w:rFonts w:ascii="Arial" w:hAnsi="Arial" w:cs="Arial"/>
          <w:sz w:val="21"/>
          <w:szCs w:val="21"/>
        </w:rPr>
        <w:t>d</w:t>
      </w:r>
      <w:r w:rsidR="003F16B7" w:rsidRPr="000A1887">
        <w:rPr>
          <w:rFonts w:ascii="Arial" w:hAnsi="Arial" w:cs="Arial"/>
          <w:sz w:val="21"/>
          <w:szCs w:val="21"/>
        </w:rPr>
        <w:t xml:space="preserve">ie Modernisierung des Firmensitzes </w:t>
      </w:r>
      <w:r w:rsidR="00593216">
        <w:rPr>
          <w:rFonts w:ascii="Arial" w:hAnsi="Arial" w:cs="Arial"/>
          <w:sz w:val="21"/>
          <w:szCs w:val="21"/>
        </w:rPr>
        <w:t>der</w:t>
      </w:r>
      <w:r w:rsidR="003F16B7" w:rsidRPr="000A1887">
        <w:rPr>
          <w:rFonts w:ascii="Arial" w:hAnsi="Arial" w:cs="Arial"/>
          <w:sz w:val="21"/>
          <w:szCs w:val="21"/>
        </w:rPr>
        <w:t xml:space="preserve"> Tillmann Tiefbau </w:t>
      </w:r>
      <w:r w:rsidR="00593216">
        <w:rPr>
          <w:rFonts w:ascii="Arial" w:hAnsi="Arial" w:cs="Arial"/>
          <w:sz w:val="21"/>
          <w:szCs w:val="21"/>
        </w:rPr>
        <w:t xml:space="preserve">GmbH </w:t>
      </w:r>
      <w:r w:rsidR="003F16B7" w:rsidRPr="000A1887">
        <w:rPr>
          <w:rFonts w:ascii="Arial" w:hAnsi="Arial" w:cs="Arial"/>
          <w:sz w:val="21"/>
          <w:szCs w:val="21"/>
        </w:rPr>
        <w:t xml:space="preserve">in Recklinghausen setzt ein außergewöhnliches Statement. </w:t>
      </w:r>
      <w:r w:rsidR="0060644C" w:rsidRPr="000A1887">
        <w:rPr>
          <w:rFonts w:ascii="Arial" w:hAnsi="Arial" w:cs="Arial"/>
          <w:sz w:val="21"/>
          <w:szCs w:val="21"/>
        </w:rPr>
        <w:t xml:space="preserve">Obwohl die aus der längst abgeschlossenen Kohleförderung stammenden Bestandsgebäude einen klaren Kontrast zu den Neubauten für Verwaltung und Lager bilden, erwächst ein starker Zusammenhalt. </w:t>
      </w:r>
      <w:r w:rsidR="005C78E2" w:rsidRPr="000A1887">
        <w:rPr>
          <w:rFonts w:ascii="Arial" w:hAnsi="Arial" w:cs="Arial"/>
          <w:sz w:val="21"/>
          <w:szCs w:val="21"/>
        </w:rPr>
        <w:t>Ihr</w:t>
      </w:r>
      <w:r w:rsidR="0060644C" w:rsidRPr="000A1887">
        <w:rPr>
          <w:rFonts w:ascii="Arial" w:hAnsi="Arial" w:cs="Arial"/>
          <w:sz w:val="21"/>
          <w:szCs w:val="21"/>
        </w:rPr>
        <w:t xml:space="preserve"> gemeinsame</w:t>
      </w:r>
      <w:r w:rsidR="005C78E2" w:rsidRPr="000A1887">
        <w:rPr>
          <w:rFonts w:ascii="Arial" w:hAnsi="Arial" w:cs="Arial"/>
          <w:sz w:val="21"/>
          <w:szCs w:val="21"/>
        </w:rPr>
        <w:t>s</w:t>
      </w:r>
      <w:r w:rsidR="0060644C" w:rsidRPr="000A1887">
        <w:rPr>
          <w:rFonts w:ascii="Arial" w:hAnsi="Arial" w:cs="Arial"/>
          <w:sz w:val="21"/>
          <w:szCs w:val="21"/>
        </w:rPr>
        <w:t xml:space="preserve"> Motiv: Ursprünglichkeit und Lebendigkeit </w:t>
      </w:r>
      <w:r w:rsidR="00632572" w:rsidRPr="000A1887">
        <w:rPr>
          <w:rFonts w:ascii="Arial" w:hAnsi="Arial" w:cs="Arial"/>
          <w:sz w:val="21"/>
          <w:szCs w:val="21"/>
        </w:rPr>
        <w:t xml:space="preserve">werden </w:t>
      </w:r>
      <w:r w:rsidR="0060644C" w:rsidRPr="000A1887">
        <w:rPr>
          <w:rFonts w:ascii="Arial" w:hAnsi="Arial" w:cs="Arial"/>
          <w:sz w:val="21"/>
          <w:szCs w:val="21"/>
        </w:rPr>
        <w:t>durch den Fokus auf die natürlich wirkenden Materialien widergespiegelt.</w:t>
      </w:r>
    </w:p>
    <w:p w:rsidR="0060644C" w:rsidRPr="000A1887" w:rsidRDefault="00081AA7" w:rsidP="00081AA7">
      <w:pPr>
        <w:spacing w:after="120" w:line="360" w:lineRule="auto"/>
        <w:ind w:right="1417"/>
        <w:jc w:val="both"/>
        <w:rPr>
          <w:rFonts w:ascii="Arial" w:hAnsi="Arial" w:cs="Arial"/>
          <w:sz w:val="21"/>
          <w:szCs w:val="21"/>
        </w:rPr>
      </w:pPr>
      <w:r w:rsidRPr="000A1887">
        <w:rPr>
          <w:rFonts w:ascii="Arial" w:hAnsi="Arial" w:cs="Arial"/>
          <w:sz w:val="21"/>
          <w:szCs w:val="21"/>
        </w:rPr>
        <w:t xml:space="preserve">Bereits seit vielen Jahren ist die Tillmann &amp; Co. Tiefbaugesellschaft </w:t>
      </w:r>
      <w:r w:rsidR="00593216">
        <w:rPr>
          <w:rFonts w:ascii="Arial" w:hAnsi="Arial" w:cs="Arial"/>
          <w:sz w:val="21"/>
          <w:szCs w:val="21"/>
        </w:rPr>
        <w:t xml:space="preserve">mbH </w:t>
      </w:r>
      <w:r w:rsidRPr="000A1887">
        <w:rPr>
          <w:rFonts w:ascii="Arial" w:hAnsi="Arial" w:cs="Arial"/>
          <w:sz w:val="21"/>
          <w:szCs w:val="21"/>
        </w:rPr>
        <w:t xml:space="preserve">auf dem Gelände des ehemaligen Schachts 5 der Zeche „General Blumenthal“ beheimatet. Wegen des Wachstums </w:t>
      </w:r>
      <w:r w:rsidR="00303F47" w:rsidRPr="000A1887">
        <w:rPr>
          <w:rFonts w:ascii="Arial" w:hAnsi="Arial" w:cs="Arial"/>
          <w:sz w:val="21"/>
          <w:szCs w:val="21"/>
        </w:rPr>
        <w:t xml:space="preserve">des seit mehr als 125 Jahren bestehenden Unternehmens </w:t>
      </w:r>
      <w:r w:rsidR="00904EE2" w:rsidRPr="000A1887">
        <w:rPr>
          <w:rFonts w:ascii="Arial" w:hAnsi="Arial" w:cs="Arial"/>
          <w:sz w:val="21"/>
          <w:szCs w:val="21"/>
        </w:rPr>
        <w:t xml:space="preserve">wurde eine Erweiterung der Kapazitäten notwendig; 2013 begannen die Planungen für Neubauten. Entstanden ist ein Gebäudeensemble, das die architektonische Verbindung aus Tradition und Moderne </w:t>
      </w:r>
      <w:r w:rsidR="00A07708" w:rsidRPr="000A1887">
        <w:rPr>
          <w:rFonts w:ascii="Arial" w:hAnsi="Arial" w:cs="Arial"/>
          <w:sz w:val="21"/>
          <w:szCs w:val="21"/>
        </w:rPr>
        <w:t xml:space="preserve">reizvoll </w:t>
      </w:r>
      <w:r w:rsidR="00CC163F" w:rsidRPr="000A1887">
        <w:rPr>
          <w:rFonts w:ascii="Arial" w:hAnsi="Arial" w:cs="Arial"/>
          <w:sz w:val="21"/>
          <w:szCs w:val="21"/>
        </w:rPr>
        <w:t>interpretiert.</w:t>
      </w:r>
      <w:r w:rsidR="007B31AC" w:rsidRPr="000A1887">
        <w:rPr>
          <w:rFonts w:ascii="Arial" w:hAnsi="Arial" w:cs="Arial"/>
          <w:sz w:val="21"/>
          <w:szCs w:val="21"/>
        </w:rPr>
        <w:t xml:space="preserve"> </w:t>
      </w:r>
    </w:p>
    <w:p w:rsidR="00EA47DB" w:rsidRPr="000A1887" w:rsidRDefault="00EA47DB" w:rsidP="00EA47DB">
      <w:pPr>
        <w:spacing w:after="120" w:line="360" w:lineRule="auto"/>
        <w:ind w:right="1417"/>
        <w:jc w:val="both"/>
        <w:rPr>
          <w:rFonts w:ascii="Arial" w:hAnsi="Arial" w:cs="Arial"/>
          <w:sz w:val="21"/>
          <w:szCs w:val="21"/>
        </w:rPr>
      </w:pPr>
      <w:r w:rsidRPr="000A1887">
        <w:rPr>
          <w:rFonts w:ascii="Arial" w:hAnsi="Arial" w:cs="Arial"/>
          <w:sz w:val="21"/>
          <w:szCs w:val="21"/>
        </w:rPr>
        <w:t>Der Entwurf de</w:t>
      </w:r>
      <w:r w:rsidR="00593216">
        <w:rPr>
          <w:rFonts w:ascii="Arial" w:hAnsi="Arial" w:cs="Arial"/>
          <w:sz w:val="21"/>
          <w:szCs w:val="21"/>
        </w:rPr>
        <w:t>s</w:t>
      </w:r>
      <w:r w:rsidRPr="000A1887">
        <w:rPr>
          <w:rFonts w:ascii="Arial" w:hAnsi="Arial" w:cs="Arial"/>
          <w:sz w:val="21"/>
          <w:szCs w:val="21"/>
        </w:rPr>
        <w:t xml:space="preserve"> </w:t>
      </w:r>
      <w:r w:rsidR="00593216">
        <w:rPr>
          <w:rFonts w:ascii="Arial" w:hAnsi="Arial" w:cs="Arial"/>
          <w:sz w:val="21"/>
          <w:szCs w:val="21"/>
        </w:rPr>
        <w:t xml:space="preserve">Architektenbüros </w:t>
      </w:r>
      <w:r w:rsidRPr="000A1887">
        <w:rPr>
          <w:rFonts w:ascii="Arial" w:hAnsi="Arial" w:cs="Arial"/>
          <w:sz w:val="21"/>
          <w:szCs w:val="21"/>
        </w:rPr>
        <w:t>eleVAtion</w:t>
      </w:r>
      <w:r w:rsidR="00593216">
        <w:rPr>
          <w:rFonts w:ascii="Arial" w:hAnsi="Arial" w:cs="Arial"/>
          <w:sz w:val="21"/>
          <w:szCs w:val="21"/>
        </w:rPr>
        <w:t>.</w:t>
      </w:r>
      <w:r w:rsidRPr="000A1887">
        <w:rPr>
          <w:rFonts w:ascii="Arial" w:hAnsi="Arial" w:cs="Arial"/>
          <w:sz w:val="21"/>
          <w:szCs w:val="21"/>
        </w:rPr>
        <w:t xml:space="preserve"> architecture+design Gb</w:t>
      </w:r>
      <w:r w:rsidR="00593216">
        <w:rPr>
          <w:rFonts w:ascii="Arial" w:hAnsi="Arial" w:cs="Arial"/>
          <w:sz w:val="21"/>
          <w:szCs w:val="21"/>
        </w:rPr>
        <w:t>R</w:t>
      </w:r>
      <w:r w:rsidRPr="000A1887">
        <w:rPr>
          <w:rFonts w:ascii="Arial" w:hAnsi="Arial" w:cs="Arial"/>
          <w:sz w:val="21"/>
          <w:szCs w:val="21"/>
        </w:rPr>
        <w:t xml:space="preserve"> greift diesen Scheingegensatz bewusst auf. „Das Kerngeschäft sowie die Philosophie des Unternehmens an den hinzuzufügenden Gebäudeteilen ablesbar zu machen, galt als Konzeptleitfaden. Das Ergebnis sind klare, zukunftsorientierte Strukturen, die sich dennoch mit den Bestandsbauten zu einem Ensemble zusammenfügen und einen Spannungsbogen zwischen Alt und Neu bilden“, erklärt Dipl.-Ing. Architekt Boris F. Lehmann, der das Münsteraner Architekturbüro mit seinem Kollegen M.A. (arch.) </w:t>
      </w:r>
      <w:r w:rsidR="00051889">
        <w:rPr>
          <w:rFonts w:ascii="Arial" w:hAnsi="Arial" w:cs="Arial"/>
          <w:sz w:val="21"/>
          <w:szCs w:val="21"/>
        </w:rPr>
        <w:t xml:space="preserve">Architekt </w:t>
      </w:r>
      <w:r w:rsidRPr="000A1887">
        <w:rPr>
          <w:rFonts w:ascii="Arial" w:hAnsi="Arial" w:cs="Arial"/>
          <w:sz w:val="21"/>
          <w:szCs w:val="21"/>
        </w:rPr>
        <w:t xml:space="preserve">Marcel Müller führt. </w:t>
      </w:r>
    </w:p>
    <w:p w:rsidR="00D80186" w:rsidRPr="00D80186" w:rsidRDefault="00D80186" w:rsidP="00081AA7">
      <w:pPr>
        <w:spacing w:after="120" w:line="360" w:lineRule="auto"/>
        <w:ind w:right="1417"/>
        <w:jc w:val="both"/>
        <w:rPr>
          <w:rFonts w:ascii="Arial" w:hAnsi="Arial" w:cs="Arial"/>
          <w:b/>
          <w:sz w:val="21"/>
          <w:szCs w:val="21"/>
        </w:rPr>
      </w:pPr>
      <w:r>
        <w:rPr>
          <w:rFonts w:ascii="Arial" w:hAnsi="Arial" w:cs="Arial"/>
          <w:b/>
          <w:sz w:val="21"/>
          <w:szCs w:val="21"/>
        </w:rPr>
        <w:t>Betonung der grundlegenden B</w:t>
      </w:r>
      <w:r w:rsidRPr="00D80186">
        <w:rPr>
          <w:rFonts w:ascii="Arial" w:hAnsi="Arial" w:cs="Arial"/>
          <w:b/>
          <w:sz w:val="21"/>
          <w:szCs w:val="21"/>
        </w:rPr>
        <w:t>aumaterialien</w:t>
      </w:r>
    </w:p>
    <w:p w:rsidR="0060644C" w:rsidRPr="000A1887" w:rsidRDefault="002E46ED" w:rsidP="00081AA7">
      <w:pPr>
        <w:spacing w:after="120" w:line="360" w:lineRule="auto"/>
        <w:ind w:right="1417"/>
        <w:jc w:val="both"/>
        <w:rPr>
          <w:rFonts w:ascii="Arial" w:hAnsi="Arial" w:cs="Arial"/>
          <w:sz w:val="21"/>
          <w:szCs w:val="21"/>
        </w:rPr>
      </w:pPr>
      <w:r w:rsidRPr="000A1887">
        <w:rPr>
          <w:rFonts w:ascii="Arial" w:hAnsi="Arial" w:cs="Arial"/>
          <w:sz w:val="21"/>
          <w:szCs w:val="21"/>
        </w:rPr>
        <w:t xml:space="preserve">So bleibt die Kaue, die bis 1960 noch für den Bergbaubetrieb diente und mit </w:t>
      </w:r>
      <w:r w:rsidR="00153190" w:rsidRPr="000A1887">
        <w:rPr>
          <w:rFonts w:ascii="Arial" w:hAnsi="Arial" w:cs="Arial"/>
          <w:sz w:val="21"/>
          <w:szCs w:val="21"/>
        </w:rPr>
        <w:t>der markanten</w:t>
      </w:r>
      <w:r w:rsidRPr="000A1887">
        <w:rPr>
          <w:rFonts w:ascii="Arial" w:hAnsi="Arial" w:cs="Arial"/>
          <w:sz w:val="21"/>
          <w:szCs w:val="21"/>
        </w:rPr>
        <w:t xml:space="preserve"> roten Klinkerfassade einen starken Akzent setzt</w:t>
      </w:r>
      <w:r w:rsidR="00F43AA3" w:rsidRPr="000A1887">
        <w:rPr>
          <w:rFonts w:ascii="Arial" w:hAnsi="Arial" w:cs="Arial"/>
          <w:sz w:val="21"/>
          <w:szCs w:val="21"/>
        </w:rPr>
        <w:t>,</w:t>
      </w:r>
      <w:r w:rsidRPr="000A1887">
        <w:rPr>
          <w:rFonts w:ascii="Arial" w:hAnsi="Arial" w:cs="Arial"/>
          <w:sz w:val="21"/>
          <w:szCs w:val="21"/>
        </w:rPr>
        <w:t xml:space="preserve"> erhalten</w:t>
      </w:r>
      <w:r w:rsidR="00C31650" w:rsidRPr="000A1887">
        <w:rPr>
          <w:rFonts w:ascii="Arial" w:hAnsi="Arial" w:cs="Arial"/>
          <w:sz w:val="21"/>
          <w:szCs w:val="21"/>
        </w:rPr>
        <w:t>.</w:t>
      </w:r>
      <w:r w:rsidRPr="000A1887">
        <w:rPr>
          <w:rFonts w:ascii="Arial" w:hAnsi="Arial" w:cs="Arial"/>
          <w:sz w:val="21"/>
          <w:szCs w:val="21"/>
        </w:rPr>
        <w:t xml:space="preserve"> </w:t>
      </w:r>
      <w:r w:rsidR="00C31650" w:rsidRPr="000A1887">
        <w:rPr>
          <w:rFonts w:ascii="Arial" w:hAnsi="Arial" w:cs="Arial"/>
          <w:sz w:val="21"/>
          <w:szCs w:val="21"/>
        </w:rPr>
        <w:t>S</w:t>
      </w:r>
      <w:r w:rsidRPr="000A1887">
        <w:rPr>
          <w:rFonts w:ascii="Arial" w:hAnsi="Arial" w:cs="Arial"/>
          <w:sz w:val="21"/>
          <w:szCs w:val="21"/>
        </w:rPr>
        <w:t xml:space="preserve">ie wird </w:t>
      </w:r>
      <w:r w:rsidRPr="000A1887">
        <w:rPr>
          <w:rFonts w:ascii="Arial" w:hAnsi="Arial" w:cs="Arial"/>
          <w:sz w:val="21"/>
          <w:szCs w:val="21"/>
        </w:rPr>
        <w:lastRenderedPageBreak/>
        <w:t xml:space="preserve">zurzeit renoviert und </w:t>
      </w:r>
      <w:r w:rsidR="00593216">
        <w:rPr>
          <w:rFonts w:ascii="Arial" w:hAnsi="Arial" w:cs="Arial"/>
          <w:sz w:val="21"/>
          <w:szCs w:val="21"/>
        </w:rPr>
        <w:t>gegen Ende</w:t>
      </w:r>
      <w:r w:rsidRPr="000A1887">
        <w:rPr>
          <w:rFonts w:ascii="Arial" w:hAnsi="Arial" w:cs="Arial"/>
          <w:sz w:val="21"/>
          <w:szCs w:val="21"/>
        </w:rPr>
        <w:t xml:space="preserve"> 2016 </w:t>
      </w:r>
      <w:r w:rsidR="009246DD" w:rsidRPr="000A1887">
        <w:rPr>
          <w:rFonts w:ascii="Arial" w:hAnsi="Arial" w:cs="Arial"/>
          <w:sz w:val="21"/>
          <w:szCs w:val="21"/>
        </w:rPr>
        <w:t>ihrer neuen Bestimmung übergeben</w:t>
      </w:r>
      <w:r w:rsidRPr="000A1887">
        <w:rPr>
          <w:rFonts w:ascii="Arial" w:hAnsi="Arial" w:cs="Arial"/>
          <w:sz w:val="21"/>
          <w:szCs w:val="21"/>
        </w:rPr>
        <w:t xml:space="preserve">. </w:t>
      </w:r>
      <w:r w:rsidR="00FF3357" w:rsidRPr="000A1887">
        <w:rPr>
          <w:rFonts w:ascii="Arial" w:hAnsi="Arial" w:cs="Arial"/>
          <w:sz w:val="21"/>
          <w:szCs w:val="21"/>
        </w:rPr>
        <w:t>Die seit dem H</w:t>
      </w:r>
      <w:r w:rsidR="00C31650" w:rsidRPr="000A1887">
        <w:rPr>
          <w:rFonts w:ascii="Arial" w:hAnsi="Arial" w:cs="Arial"/>
          <w:sz w:val="21"/>
          <w:szCs w:val="21"/>
        </w:rPr>
        <w:t>e</w:t>
      </w:r>
      <w:r w:rsidR="00FF3357" w:rsidRPr="000A1887">
        <w:rPr>
          <w:rFonts w:ascii="Arial" w:hAnsi="Arial" w:cs="Arial"/>
          <w:sz w:val="21"/>
          <w:szCs w:val="21"/>
        </w:rPr>
        <w:t xml:space="preserve">rbst 2015 vollständig bezogenen Neubauten – ein Verwaltungsgebäude sowie eine neue </w:t>
      </w:r>
      <w:r w:rsidR="002B00A2">
        <w:rPr>
          <w:rFonts w:ascii="Arial" w:hAnsi="Arial" w:cs="Arial"/>
          <w:sz w:val="21"/>
          <w:szCs w:val="21"/>
        </w:rPr>
        <w:t xml:space="preserve">Lagerhalle als Stahlkonstruktion mit integrierter </w:t>
      </w:r>
      <w:r w:rsidR="00FF3357" w:rsidRPr="000A1887">
        <w:rPr>
          <w:rFonts w:ascii="Arial" w:hAnsi="Arial" w:cs="Arial"/>
          <w:sz w:val="21"/>
          <w:szCs w:val="21"/>
        </w:rPr>
        <w:t xml:space="preserve">Kaue </w:t>
      </w:r>
      <w:r w:rsidR="00C31650" w:rsidRPr="000A1887">
        <w:rPr>
          <w:rFonts w:ascii="Arial" w:hAnsi="Arial" w:cs="Arial"/>
          <w:sz w:val="21"/>
          <w:szCs w:val="21"/>
        </w:rPr>
        <w:t xml:space="preserve">– stellen dieser historischen Kulisse einen neuzeitlichen Baustil gegenüber, der auf puristische Linienführung sowie die Betonung der grundlegenden Materialien Beton und Stahl setzt. </w:t>
      </w:r>
    </w:p>
    <w:p w:rsidR="00F60823" w:rsidRPr="000A1887" w:rsidRDefault="00153190" w:rsidP="00F60823">
      <w:pPr>
        <w:spacing w:after="120" w:line="360" w:lineRule="auto"/>
        <w:ind w:right="1417"/>
        <w:jc w:val="both"/>
        <w:rPr>
          <w:rFonts w:ascii="Arial" w:hAnsi="Arial" w:cs="Arial"/>
          <w:sz w:val="21"/>
          <w:szCs w:val="21"/>
        </w:rPr>
      </w:pPr>
      <w:r w:rsidRPr="000A1887">
        <w:rPr>
          <w:rFonts w:ascii="Arial" w:hAnsi="Arial" w:cs="Arial"/>
          <w:sz w:val="21"/>
          <w:szCs w:val="21"/>
        </w:rPr>
        <w:t xml:space="preserve">Gerade die Betonfassade ist ein besonders augenfälliges Merkmal der Neubauten: </w:t>
      </w:r>
      <w:r w:rsidR="00F60823" w:rsidRPr="000A1887">
        <w:rPr>
          <w:rFonts w:ascii="Arial" w:hAnsi="Arial" w:cs="Arial"/>
          <w:sz w:val="21"/>
          <w:szCs w:val="21"/>
        </w:rPr>
        <w:t>„Naturbelassene“, also nicht eingefärbte Sichtbeton-Fassadenelemente charakterisieren die Wahrnehmung des Gebäudes. Farb</w:t>
      </w:r>
      <w:r w:rsidR="002415D7">
        <w:rPr>
          <w:rFonts w:ascii="Arial" w:hAnsi="Arial" w:cs="Arial"/>
          <w:sz w:val="21"/>
          <w:szCs w:val="21"/>
        </w:rPr>
        <w:t>-C</w:t>
      </w:r>
      <w:r w:rsidR="00F60823" w:rsidRPr="000A1887">
        <w:rPr>
          <w:rFonts w:ascii="Arial" w:hAnsi="Arial" w:cs="Arial"/>
          <w:sz w:val="21"/>
          <w:szCs w:val="21"/>
        </w:rPr>
        <w:t>hangierungen</w:t>
      </w:r>
      <w:r w:rsidR="009154E1" w:rsidRPr="009154E1">
        <w:rPr>
          <w:rFonts w:ascii="Arial" w:hAnsi="Arial" w:cs="Arial"/>
          <w:sz w:val="21"/>
          <w:szCs w:val="21"/>
        </w:rPr>
        <w:t xml:space="preserve">, die dabei auftreten können, </w:t>
      </w:r>
      <w:r w:rsidR="00F60823" w:rsidRPr="009154E1">
        <w:rPr>
          <w:rFonts w:ascii="Arial" w:hAnsi="Arial" w:cs="Arial"/>
          <w:sz w:val="21"/>
          <w:szCs w:val="21"/>
        </w:rPr>
        <w:t>untermauern</w:t>
      </w:r>
      <w:r w:rsidR="00F60823" w:rsidRPr="000A1887">
        <w:rPr>
          <w:rFonts w:ascii="Arial" w:hAnsi="Arial" w:cs="Arial"/>
          <w:sz w:val="21"/>
          <w:szCs w:val="21"/>
        </w:rPr>
        <w:t xml:space="preserve"> den Ansatz von Authentizität und Lebendigkeit. </w:t>
      </w:r>
    </w:p>
    <w:p w:rsidR="00E70B04" w:rsidRPr="00D80186" w:rsidRDefault="00E70B04" w:rsidP="00E70B04">
      <w:pPr>
        <w:spacing w:after="120" w:line="360" w:lineRule="auto"/>
        <w:ind w:right="1134"/>
        <w:rPr>
          <w:rFonts w:ascii="Arial" w:hAnsi="Arial" w:cs="Arial"/>
          <w:b/>
          <w:sz w:val="21"/>
          <w:szCs w:val="21"/>
        </w:rPr>
      </w:pPr>
      <w:r w:rsidRPr="00D80186">
        <w:rPr>
          <w:rFonts w:ascii="Arial" w:hAnsi="Arial" w:cs="Arial"/>
          <w:b/>
          <w:sz w:val="21"/>
          <w:szCs w:val="21"/>
        </w:rPr>
        <w:t>Vorgefertigte Doppelwandelemente für schnelle Montage</w:t>
      </w:r>
    </w:p>
    <w:p w:rsidR="00E70B04" w:rsidRDefault="00F60823" w:rsidP="007A446D">
      <w:pPr>
        <w:spacing w:after="120" w:line="360" w:lineRule="auto"/>
        <w:ind w:right="1417"/>
        <w:jc w:val="both"/>
        <w:rPr>
          <w:rFonts w:ascii="Arial" w:hAnsi="Arial" w:cs="Arial"/>
          <w:sz w:val="21"/>
          <w:szCs w:val="21"/>
        </w:rPr>
      </w:pPr>
      <w:r w:rsidRPr="000A1887">
        <w:rPr>
          <w:rFonts w:ascii="Arial" w:hAnsi="Arial" w:cs="Arial"/>
          <w:sz w:val="21"/>
          <w:szCs w:val="21"/>
        </w:rPr>
        <w:t>Um die Vision der Architekten und des Auftraggebers, der Sieger Vermögensverwaltung</w:t>
      </w:r>
      <w:r w:rsidR="00593216">
        <w:rPr>
          <w:rFonts w:ascii="Arial" w:hAnsi="Arial" w:cs="Arial"/>
          <w:sz w:val="21"/>
          <w:szCs w:val="21"/>
        </w:rPr>
        <w:t xml:space="preserve"> GmbH &amp; Co. KG</w:t>
      </w:r>
      <w:r w:rsidRPr="000A1887">
        <w:rPr>
          <w:rFonts w:ascii="Arial" w:hAnsi="Arial" w:cs="Arial"/>
          <w:sz w:val="21"/>
          <w:szCs w:val="21"/>
        </w:rPr>
        <w:t xml:space="preserve">, zu realisieren, war ein präzises Zusammenspiel verschiedenster Gewerke nötig. Das Osnabrücker Ingenieurbüro Schlattner übernahm nicht nur verschiedenste statische Berechnungen – es plante auch </w:t>
      </w:r>
      <w:r w:rsidR="00051889">
        <w:rPr>
          <w:rFonts w:ascii="Arial" w:hAnsi="Arial" w:cs="Arial"/>
          <w:sz w:val="21"/>
          <w:szCs w:val="21"/>
        </w:rPr>
        <w:t xml:space="preserve">in enger Zusammenarbeit mit den Architekten und dem Betonfertigteillieferanten </w:t>
      </w:r>
      <w:r w:rsidRPr="000A1887">
        <w:rPr>
          <w:rFonts w:ascii="Arial" w:hAnsi="Arial" w:cs="Arial"/>
          <w:sz w:val="21"/>
          <w:szCs w:val="21"/>
        </w:rPr>
        <w:t>die Thermowandelemente und begleitete deren Vorfertigung. Diese sind als Doppelwandelemente mit Kerndämmung ausgeführt</w:t>
      </w:r>
      <w:r w:rsidR="002B00A2">
        <w:rPr>
          <w:rFonts w:ascii="Arial" w:hAnsi="Arial" w:cs="Arial"/>
          <w:sz w:val="21"/>
          <w:szCs w:val="21"/>
        </w:rPr>
        <w:t xml:space="preserve"> und wurden</w:t>
      </w:r>
      <w:r w:rsidR="00051889">
        <w:rPr>
          <w:rFonts w:ascii="Arial" w:hAnsi="Arial" w:cs="Arial"/>
          <w:sz w:val="21"/>
          <w:szCs w:val="21"/>
        </w:rPr>
        <w:t xml:space="preserve"> </w:t>
      </w:r>
      <w:r w:rsidRPr="000A1887">
        <w:rPr>
          <w:rFonts w:ascii="Arial" w:hAnsi="Arial" w:cs="Arial"/>
          <w:sz w:val="21"/>
          <w:szCs w:val="21"/>
        </w:rPr>
        <w:t xml:space="preserve">nach der Montage vor Ort ausbetoniert. </w:t>
      </w:r>
    </w:p>
    <w:p w:rsidR="007A446D" w:rsidRPr="000A1887" w:rsidRDefault="00F60823" w:rsidP="007A446D">
      <w:pPr>
        <w:spacing w:after="120" w:line="360" w:lineRule="auto"/>
        <w:ind w:right="1417"/>
        <w:jc w:val="both"/>
        <w:rPr>
          <w:rFonts w:ascii="Arial" w:hAnsi="Arial" w:cs="Arial"/>
          <w:sz w:val="21"/>
          <w:szCs w:val="21"/>
        </w:rPr>
      </w:pPr>
      <w:r w:rsidRPr="000A1887">
        <w:rPr>
          <w:rFonts w:ascii="Arial" w:hAnsi="Arial" w:cs="Arial"/>
          <w:sz w:val="21"/>
          <w:szCs w:val="21"/>
        </w:rPr>
        <w:t xml:space="preserve">Ein </w:t>
      </w:r>
      <w:r w:rsidR="005F5EB5" w:rsidRPr="000A1887">
        <w:rPr>
          <w:rFonts w:ascii="Arial" w:hAnsi="Arial" w:cs="Arial"/>
          <w:sz w:val="21"/>
          <w:szCs w:val="21"/>
        </w:rPr>
        <w:t>we</w:t>
      </w:r>
      <w:r w:rsidR="00051889">
        <w:rPr>
          <w:rFonts w:ascii="Arial" w:hAnsi="Arial" w:cs="Arial"/>
          <w:sz w:val="21"/>
          <w:szCs w:val="21"/>
        </w:rPr>
        <w:t xml:space="preserve">sentlicher </w:t>
      </w:r>
      <w:r w:rsidR="005F5EB5" w:rsidRPr="000A1887">
        <w:rPr>
          <w:rFonts w:ascii="Arial" w:hAnsi="Arial" w:cs="Arial"/>
          <w:sz w:val="21"/>
          <w:szCs w:val="21"/>
        </w:rPr>
        <w:t>V</w:t>
      </w:r>
      <w:r w:rsidRPr="000A1887">
        <w:rPr>
          <w:rFonts w:ascii="Arial" w:hAnsi="Arial" w:cs="Arial"/>
          <w:sz w:val="21"/>
          <w:szCs w:val="21"/>
        </w:rPr>
        <w:t>orteil dieses Verfahrens liegt in der geringen Montagezeit begründet</w:t>
      </w:r>
      <w:r w:rsidR="00A77D2D">
        <w:rPr>
          <w:rFonts w:ascii="Arial" w:hAnsi="Arial" w:cs="Arial"/>
          <w:sz w:val="21"/>
          <w:szCs w:val="21"/>
        </w:rPr>
        <w:t>, auch wenn a</w:t>
      </w:r>
      <w:r w:rsidR="00E70B04">
        <w:rPr>
          <w:rFonts w:ascii="Arial" w:hAnsi="Arial" w:cs="Arial"/>
          <w:sz w:val="21"/>
          <w:szCs w:val="21"/>
        </w:rPr>
        <w:t xml:space="preserve">uf der anderen Seite </w:t>
      </w:r>
      <w:r w:rsidR="007A446D" w:rsidRPr="000A1887">
        <w:rPr>
          <w:rFonts w:ascii="Arial" w:hAnsi="Arial" w:cs="Arial"/>
          <w:sz w:val="21"/>
          <w:szCs w:val="21"/>
        </w:rPr>
        <w:t xml:space="preserve">gegenüber herkömmlichen Bautechniken </w:t>
      </w:r>
      <w:r w:rsidR="00A77D2D">
        <w:rPr>
          <w:rFonts w:ascii="Arial" w:hAnsi="Arial" w:cs="Arial"/>
          <w:sz w:val="21"/>
          <w:szCs w:val="21"/>
        </w:rPr>
        <w:t xml:space="preserve">ein </w:t>
      </w:r>
      <w:r w:rsidR="007A446D" w:rsidRPr="000A1887">
        <w:rPr>
          <w:rFonts w:ascii="Arial" w:hAnsi="Arial" w:cs="Arial"/>
          <w:sz w:val="21"/>
          <w:szCs w:val="21"/>
        </w:rPr>
        <w:t>höherer Planungsaufwand</w:t>
      </w:r>
      <w:r w:rsidR="00A77D2D">
        <w:rPr>
          <w:rFonts w:ascii="Arial" w:hAnsi="Arial" w:cs="Arial"/>
          <w:sz w:val="21"/>
          <w:szCs w:val="21"/>
        </w:rPr>
        <w:t xml:space="preserve"> entstand. Statisch erforderliche Bauteile</w:t>
      </w:r>
      <w:r w:rsidR="007A446D" w:rsidRPr="000A1887">
        <w:rPr>
          <w:rFonts w:ascii="Arial" w:hAnsi="Arial" w:cs="Arial"/>
          <w:sz w:val="21"/>
          <w:szCs w:val="21"/>
        </w:rPr>
        <w:t xml:space="preserve"> </w:t>
      </w:r>
      <w:r w:rsidR="00B97C44">
        <w:rPr>
          <w:rFonts w:ascii="Arial" w:hAnsi="Arial" w:cs="Arial"/>
          <w:sz w:val="21"/>
          <w:szCs w:val="21"/>
        </w:rPr>
        <w:t xml:space="preserve">mussten so in die Innenschale integriert werden, dass das Fassadenbild dem architektonischen Wunsch, </w:t>
      </w:r>
      <w:r w:rsidR="00B74130">
        <w:rPr>
          <w:rFonts w:ascii="Arial" w:hAnsi="Arial" w:cs="Arial"/>
          <w:sz w:val="21"/>
          <w:szCs w:val="21"/>
        </w:rPr>
        <w:t xml:space="preserve">hierüber </w:t>
      </w:r>
      <w:r w:rsidR="00B97C44">
        <w:rPr>
          <w:rFonts w:ascii="Arial" w:hAnsi="Arial" w:cs="Arial"/>
          <w:sz w:val="21"/>
          <w:szCs w:val="21"/>
        </w:rPr>
        <w:t xml:space="preserve">Raumzonen zu definieren, gerecht wurde. </w:t>
      </w:r>
      <w:r w:rsidR="007A446D" w:rsidRPr="000A1887">
        <w:rPr>
          <w:rFonts w:ascii="Arial" w:hAnsi="Arial" w:cs="Arial"/>
          <w:sz w:val="21"/>
          <w:szCs w:val="21"/>
        </w:rPr>
        <w:t>Dafür plante das Ingenieurbüro Schlattner spezielle „Taschen“ ein</w:t>
      </w:r>
      <w:r w:rsidR="002B00A2">
        <w:rPr>
          <w:rFonts w:ascii="Arial" w:hAnsi="Arial" w:cs="Arial"/>
          <w:sz w:val="21"/>
          <w:szCs w:val="21"/>
        </w:rPr>
        <w:t>.</w:t>
      </w:r>
      <w:r w:rsidR="007A446D" w:rsidRPr="000A1887">
        <w:rPr>
          <w:rFonts w:ascii="Arial" w:hAnsi="Arial" w:cs="Arial"/>
          <w:sz w:val="21"/>
          <w:szCs w:val="21"/>
        </w:rPr>
        <w:t xml:space="preserve"> </w:t>
      </w:r>
      <w:r w:rsidR="002B00A2">
        <w:rPr>
          <w:rFonts w:ascii="Arial" w:hAnsi="Arial" w:cs="Arial"/>
          <w:sz w:val="21"/>
          <w:szCs w:val="21"/>
        </w:rPr>
        <w:t>D</w:t>
      </w:r>
      <w:r w:rsidR="00B74130">
        <w:rPr>
          <w:rFonts w:ascii="Arial" w:hAnsi="Arial" w:cs="Arial"/>
          <w:sz w:val="21"/>
          <w:szCs w:val="21"/>
        </w:rPr>
        <w:t xml:space="preserve">urch </w:t>
      </w:r>
      <w:r w:rsidR="002B00A2">
        <w:rPr>
          <w:rFonts w:ascii="Arial" w:hAnsi="Arial" w:cs="Arial"/>
          <w:sz w:val="21"/>
          <w:szCs w:val="21"/>
        </w:rPr>
        <w:t>sie</w:t>
      </w:r>
      <w:r w:rsidR="007A446D" w:rsidRPr="000A1887">
        <w:rPr>
          <w:rFonts w:ascii="Arial" w:hAnsi="Arial" w:cs="Arial"/>
          <w:sz w:val="21"/>
          <w:szCs w:val="21"/>
        </w:rPr>
        <w:t xml:space="preserve"> </w:t>
      </w:r>
      <w:r w:rsidR="002B00A2">
        <w:rPr>
          <w:rFonts w:ascii="Arial" w:hAnsi="Arial" w:cs="Arial"/>
          <w:sz w:val="21"/>
          <w:szCs w:val="21"/>
        </w:rPr>
        <w:t>wu</w:t>
      </w:r>
      <w:r w:rsidR="002B00A2" w:rsidRPr="000A1887">
        <w:rPr>
          <w:rFonts w:ascii="Arial" w:hAnsi="Arial" w:cs="Arial"/>
          <w:sz w:val="21"/>
          <w:szCs w:val="21"/>
        </w:rPr>
        <w:t>rden</w:t>
      </w:r>
      <w:r w:rsidR="002B00A2">
        <w:rPr>
          <w:rFonts w:ascii="Arial" w:hAnsi="Arial" w:cs="Arial"/>
          <w:sz w:val="21"/>
          <w:szCs w:val="21"/>
        </w:rPr>
        <w:t xml:space="preserve"> </w:t>
      </w:r>
      <w:r w:rsidR="00B74130">
        <w:rPr>
          <w:rFonts w:ascii="Arial" w:hAnsi="Arial" w:cs="Arial"/>
          <w:sz w:val="21"/>
          <w:szCs w:val="21"/>
        </w:rPr>
        <w:t xml:space="preserve">die </w:t>
      </w:r>
      <w:r w:rsidR="00B74130" w:rsidRPr="000A1887">
        <w:rPr>
          <w:rFonts w:ascii="Arial" w:hAnsi="Arial" w:cs="Arial"/>
          <w:sz w:val="21"/>
          <w:szCs w:val="21"/>
        </w:rPr>
        <w:t>Fassadenelemente mit den Decken</w:t>
      </w:r>
      <w:r w:rsidR="00B74130">
        <w:rPr>
          <w:rFonts w:ascii="Arial" w:hAnsi="Arial" w:cs="Arial"/>
          <w:sz w:val="21"/>
          <w:szCs w:val="21"/>
        </w:rPr>
        <w:t>elementen</w:t>
      </w:r>
      <w:r w:rsidR="002B00A2">
        <w:rPr>
          <w:rFonts w:ascii="Arial" w:hAnsi="Arial" w:cs="Arial"/>
          <w:sz w:val="21"/>
          <w:szCs w:val="21"/>
        </w:rPr>
        <w:t xml:space="preserve"> verzahnt </w:t>
      </w:r>
      <w:r w:rsidR="00B74130">
        <w:rPr>
          <w:rFonts w:ascii="Arial" w:hAnsi="Arial" w:cs="Arial"/>
          <w:sz w:val="21"/>
          <w:szCs w:val="21"/>
        </w:rPr>
        <w:t xml:space="preserve">und </w:t>
      </w:r>
      <w:r w:rsidR="00C52D78">
        <w:rPr>
          <w:rFonts w:ascii="Arial" w:hAnsi="Arial" w:cs="Arial"/>
          <w:sz w:val="21"/>
          <w:szCs w:val="21"/>
        </w:rPr>
        <w:t xml:space="preserve">dienen </w:t>
      </w:r>
      <w:r w:rsidR="00B74130">
        <w:rPr>
          <w:rFonts w:ascii="Arial" w:hAnsi="Arial" w:cs="Arial"/>
          <w:sz w:val="21"/>
          <w:szCs w:val="21"/>
        </w:rPr>
        <w:t xml:space="preserve">somit </w:t>
      </w:r>
      <w:r w:rsidR="007A446D" w:rsidRPr="000A1887">
        <w:rPr>
          <w:rFonts w:ascii="Arial" w:hAnsi="Arial" w:cs="Arial"/>
          <w:sz w:val="21"/>
          <w:szCs w:val="21"/>
        </w:rPr>
        <w:t>als Auflager für die Stahlbeton</w:t>
      </w:r>
      <w:r w:rsidR="00B74130">
        <w:rPr>
          <w:rFonts w:ascii="Arial" w:hAnsi="Arial" w:cs="Arial"/>
          <w:sz w:val="21"/>
          <w:szCs w:val="21"/>
        </w:rPr>
        <w:t>decken</w:t>
      </w:r>
      <w:r w:rsidR="00C52D78">
        <w:rPr>
          <w:rFonts w:ascii="Arial" w:hAnsi="Arial" w:cs="Arial"/>
          <w:sz w:val="21"/>
          <w:szCs w:val="21"/>
        </w:rPr>
        <w:t>.</w:t>
      </w:r>
    </w:p>
    <w:p w:rsidR="00F60823" w:rsidRPr="000A1887" w:rsidRDefault="00F60823" w:rsidP="00F60823">
      <w:pPr>
        <w:spacing w:after="120" w:line="360" w:lineRule="auto"/>
        <w:ind w:right="1417"/>
        <w:jc w:val="both"/>
        <w:rPr>
          <w:rFonts w:ascii="Arial" w:hAnsi="Arial" w:cs="Arial"/>
          <w:sz w:val="21"/>
          <w:szCs w:val="21"/>
        </w:rPr>
      </w:pPr>
      <w:r w:rsidRPr="000A1887">
        <w:rPr>
          <w:rFonts w:ascii="Arial" w:hAnsi="Arial" w:cs="Arial"/>
          <w:sz w:val="21"/>
          <w:szCs w:val="21"/>
        </w:rPr>
        <w:t xml:space="preserve">„Der Abstimmungsbedarf sowohl mit dem Architekturbüro als auch mit dem Betonfertigteilwerk war beträchtlich. Denn eine nicht alltägliche Herausforderung bestand darin, die Außenschale teilweise Geschoss-übergreifend zu gestalten“, berichtet Dipl.-Ing. Cornelius Schlattner. </w:t>
      </w:r>
      <w:r w:rsidR="00255D0D" w:rsidRPr="000A1887">
        <w:rPr>
          <w:rFonts w:ascii="Arial" w:hAnsi="Arial" w:cs="Arial"/>
          <w:sz w:val="21"/>
          <w:szCs w:val="21"/>
        </w:rPr>
        <w:t xml:space="preserve">Auch die </w:t>
      </w:r>
      <w:r w:rsidR="00B74130">
        <w:rPr>
          <w:rFonts w:ascii="Arial" w:hAnsi="Arial" w:cs="Arial"/>
          <w:sz w:val="21"/>
          <w:szCs w:val="21"/>
        </w:rPr>
        <w:t>Planung</w:t>
      </w:r>
      <w:r w:rsidR="00255D0D" w:rsidRPr="000A1887">
        <w:rPr>
          <w:rFonts w:ascii="Arial" w:hAnsi="Arial" w:cs="Arial"/>
          <w:sz w:val="21"/>
          <w:szCs w:val="21"/>
        </w:rPr>
        <w:t xml:space="preserve"> und Anbindung der Stahlskelett</w:t>
      </w:r>
      <w:r w:rsidR="00B74130">
        <w:rPr>
          <w:rFonts w:ascii="Arial" w:hAnsi="Arial" w:cs="Arial"/>
          <w:sz w:val="21"/>
          <w:szCs w:val="21"/>
        </w:rPr>
        <w:t>konstruktion der Lagerh</w:t>
      </w:r>
      <w:r w:rsidR="00255D0D" w:rsidRPr="000A1887">
        <w:rPr>
          <w:rFonts w:ascii="Arial" w:hAnsi="Arial" w:cs="Arial"/>
          <w:sz w:val="21"/>
          <w:szCs w:val="21"/>
        </w:rPr>
        <w:t>alle gehörte zum vielseitigen Portfolio, das eine exakte Abstimmung aller Gewerke bedingte.</w:t>
      </w:r>
      <w:r w:rsidR="00E76007" w:rsidRPr="000A1887">
        <w:rPr>
          <w:rFonts w:ascii="Arial" w:hAnsi="Arial" w:cs="Arial"/>
          <w:sz w:val="21"/>
          <w:szCs w:val="21"/>
        </w:rPr>
        <w:t xml:space="preserve"> </w:t>
      </w:r>
    </w:p>
    <w:p w:rsidR="00D80186" w:rsidRPr="00D80186" w:rsidRDefault="00D80186" w:rsidP="00AA0A29">
      <w:pPr>
        <w:spacing w:after="120" w:line="360" w:lineRule="auto"/>
        <w:ind w:right="1417"/>
        <w:jc w:val="both"/>
        <w:rPr>
          <w:rFonts w:ascii="Arial" w:hAnsi="Arial" w:cs="Arial"/>
          <w:b/>
          <w:sz w:val="21"/>
          <w:szCs w:val="21"/>
        </w:rPr>
      </w:pPr>
      <w:r w:rsidRPr="00D80186">
        <w:rPr>
          <w:rFonts w:ascii="Arial" w:hAnsi="Arial" w:cs="Arial"/>
          <w:b/>
          <w:sz w:val="21"/>
          <w:szCs w:val="21"/>
        </w:rPr>
        <w:t>Stahltreppe aus einem Stück</w:t>
      </w:r>
    </w:p>
    <w:p w:rsidR="00AA0A29" w:rsidRPr="000A1887" w:rsidRDefault="00255D0D" w:rsidP="00AA0A29">
      <w:pPr>
        <w:spacing w:after="120" w:line="360" w:lineRule="auto"/>
        <w:ind w:right="1417"/>
        <w:jc w:val="both"/>
        <w:rPr>
          <w:rFonts w:ascii="Arial" w:hAnsi="Arial" w:cs="Arial"/>
          <w:sz w:val="21"/>
          <w:szCs w:val="21"/>
        </w:rPr>
      </w:pPr>
      <w:r w:rsidRPr="000A1887">
        <w:rPr>
          <w:rFonts w:ascii="Arial" w:hAnsi="Arial" w:cs="Arial"/>
          <w:sz w:val="21"/>
          <w:szCs w:val="21"/>
        </w:rPr>
        <w:t xml:space="preserve">Ein </w:t>
      </w:r>
      <w:r w:rsidR="002D30F5">
        <w:rPr>
          <w:rFonts w:ascii="Arial" w:hAnsi="Arial" w:cs="Arial"/>
          <w:sz w:val="21"/>
          <w:szCs w:val="21"/>
        </w:rPr>
        <w:t xml:space="preserve">weiteres </w:t>
      </w:r>
      <w:r w:rsidRPr="000A1887">
        <w:rPr>
          <w:rFonts w:ascii="Arial" w:hAnsi="Arial" w:cs="Arial"/>
          <w:sz w:val="21"/>
          <w:szCs w:val="21"/>
        </w:rPr>
        <w:t xml:space="preserve">Highlight stellte </w:t>
      </w:r>
      <w:r w:rsidR="00E76007" w:rsidRPr="000A1887">
        <w:rPr>
          <w:rFonts w:ascii="Arial" w:hAnsi="Arial" w:cs="Arial"/>
          <w:sz w:val="21"/>
          <w:szCs w:val="21"/>
        </w:rPr>
        <w:t xml:space="preserve">für Schlattner </w:t>
      </w:r>
      <w:r w:rsidRPr="000A1887">
        <w:rPr>
          <w:rFonts w:ascii="Arial" w:hAnsi="Arial" w:cs="Arial"/>
          <w:sz w:val="21"/>
          <w:szCs w:val="21"/>
        </w:rPr>
        <w:t xml:space="preserve">die Konstruktion der Strahltreppe </w:t>
      </w:r>
      <w:r w:rsidR="00E76007" w:rsidRPr="000A1887">
        <w:rPr>
          <w:rFonts w:ascii="Arial" w:hAnsi="Arial" w:cs="Arial"/>
          <w:sz w:val="21"/>
          <w:szCs w:val="21"/>
        </w:rPr>
        <w:t>im Verwaltungs</w:t>
      </w:r>
      <w:r w:rsidR="00DF70A0">
        <w:rPr>
          <w:rFonts w:ascii="Arial" w:hAnsi="Arial" w:cs="Arial"/>
          <w:sz w:val="21"/>
          <w:szCs w:val="21"/>
        </w:rPr>
        <w:t>gebäude</w:t>
      </w:r>
      <w:r w:rsidR="00E76007" w:rsidRPr="000A1887">
        <w:rPr>
          <w:rFonts w:ascii="Arial" w:hAnsi="Arial" w:cs="Arial"/>
          <w:sz w:val="21"/>
          <w:szCs w:val="21"/>
        </w:rPr>
        <w:t xml:space="preserve"> dar: </w:t>
      </w:r>
      <w:r w:rsidR="00AA0A29" w:rsidRPr="000A1887">
        <w:rPr>
          <w:rFonts w:ascii="Arial" w:hAnsi="Arial" w:cs="Arial"/>
          <w:sz w:val="21"/>
          <w:szCs w:val="21"/>
        </w:rPr>
        <w:t xml:space="preserve">Die Vorgaben der </w:t>
      </w:r>
      <w:r w:rsidR="00593216">
        <w:rPr>
          <w:rFonts w:ascii="Arial" w:hAnsi="Arial" w:cs="Arial"/>
          <w:sz w:val="21"/>
          <w:szCs w:val="21"/>
        </w:rPr>
        <w:t>E.a+d</w:t>
      </w:r>
      <w:r w:rsidR="00AA0A29" w:rsidRPr="000A1887">
        <w:rPr>
          <w:rFonts w:ascii="Arial" w:hAnsi="Arial" w:cs="Arial"/>
          <w:sz w:val="21"/>
          <w:szCs w:val="21"/>
        </w:rPr>
        <w:t xml:space="preserve"> Architekten sahen eine selbsttragende </w:t>
      </w:r>
      <w:r w:rsidR="00DF70A0">
        <w:rPr>
          <w:rFonts w:ascii="Arial" w:hAnsi="Arial" w:cs="Arial"/>
          <w:sz w:val="21"/>
          <w:szCs w:val="21"/>
        </w:rPr>
        <w:t xml:space="preserve">filigrane </w:t>
      </w:r>
      <w:r w:rsidR="00AA0A29" w:rsidRPr="000A1887">
        <w:rPr>
          <w:rFonts w:ascii="Arial" w:hAnsi="Arial" w:cs="Arial"/>
          <w:sz w:val="21"/>
          <w:szCs w:val="21"/>
        </w:rPr>
        <w:t xml:space="preserve">Stahltreppe vor, die komplett </w:t>
      </w:r>
      <w:r w:rsidR="00C52D78">
        <w:rPr>
          <w:rFonts w:ascii="Arial" w:hAnsi="Arial" w:cs="Arial"/>
          <w:sz w:val="21"/>
          <w:szCs w:val="21"/>
        </w:rPr>
        <w:t>in</w:t>
      </w:r>
      <w:r w:rsidR="00AA0A29" w:rsidRPr="000A1887">
        <w:rPr>
          <w:rFonts w:ascii="Arial" w:hAnsi="Arial" w:cs="Arial"/>
          <w:sz w:val="21"/>
          <w:szCs w:val="21"/>
        </w:rPr>
        <w:t xml:space="preserve"> einem Stück gefertigt ist. </w:t>
      </w:r>
    </w:p>
    <w:p w:rsidR="00F24124" w:rsidRPr="000A1887" w:rsidRDefault="00AA0A29" w:rsidP="00AA0A29">
      <w:pPr>
        <w:spacing w:after="120" w:line="360" w:lineRule="auto"/>
        <w:ind w:right="1417"/>
        <w:jc w:val="both"/>
        <w:rPr>
          <w:rFonts w:ascii="Arial" w:hAnsi="Arial" w:cs="Arial"/>
          <w:sz w:val="21"/>
          <w:szCs w:val="21"/>
        </w:rPr>
      </w:pPr>
      <w:r w:rsidRPr="000A1887">
        <w:rPr>
          <w:rFonts w:ascii="Arial" w:hAnsi="Arial" w:cs="Arial"/>
          <w:sz w:val="21"/>
          <w:szCs w:val="21"/>
        </w:rPr>
        <w:t>„</w:t>
      </w:r>
      <w:r w:rsidR="00D81E19">
        <w:rPr>
          <w:rFonts w:ascii="Arial" w:hAnsi="Arial" w:cs="Arial"/>
          <w:sz w:val="21"/>
          <w:szCs w:val="21"/>
        </w:rPr>
        <w:t xml:space="preserve">Die Steifigkeit der Falttreppe musste so ausgebildet werden, </w:t>
      </w:r>
      <w:r w:rsidRPr="000A1887">
        <w:rPr>
          <w:rFonts w:ascii="Arial" w:hAnsi="Arial" w:cs="Arial"/>
          <w:sz w:val="21"/>
          <w:szCs w:val="21"/>
        </w:rPr>
        <w:t xml:space="preserve">dass </w:t>
      </w:r>
      <w:r w:rsidR="00A466B2">
        <w:rPr>
          <w:rFonts w:ascii="Arial" w:hAnsi="Arial" w:cs="Arial"/>
          <w:sz w:val="21"/>
          <w:szCs w:val="21"/>
        </w:rPr>
        <w:t xml:space="preserve">auftretende </w:t>
      </w:r>
      <w:r w:rsidRPr="000A1887">
        <w:rPr>
          <w:rFonts w:ascii="Arial" w:hAnsi="Arial" w:cs="Arial"/>
          <w:sz w:val="21"/>
          <w:szCs w:val="21"/>
        </w:rPr>
        <w:t>Schwingungen beim Betreten praktisch nicht mehr wahrgenommen werden können – ein wesentlicher Aspekt für die gefühlte und tatsächliche Sicherheit der Nutzer“, betont Cornelius Schlattner.</w:t>
      </w:r>
    </w:p>
    <w:p w:rsidR="003F0664" w:rsidRPr="003F0664" w:rsidRDefault="003F0664" w:rsidP="00F457D0">
      <w:pPr>
        <w:spacing w:after="120" w:line="360" w:lineRule="auto"/>
        <w:ind w:right="1417"/>
        <w:jc w:val="both"/>
        <w:rPr>
          <w:rFonts w:ascii="Arial" w:hAnsi="Arial" w:cs="Arial"/>
          <w:b/>
          <w:sz w:val="21"/>
          <w:szCs w:val="21"/>
        </w:rPr>
      </w:pPr>
      <w:r w:rsidRPr="003F0664">
        <w:rPr>
          <w:rFonts w:ascii="Arial" w:hAnsi="Arial" w:cs="Arial"/>
          <w:b/>
          <w:sz w:val="21"/>
          <w:szCs w:val="21"/>
        </w:rPr>
        <w:t>Renovierung der alten Kaue inklusive</w:t>
      </w:r>
    </w:p>
    <w:p w:rsidR="005F10B0" w:rsidRDefault="00C52D78" w:rsidP="00F457D0">
      <w:pPr>
        <w:spacing w:after="120" w:line="360" w:lineRule="auto"/>
        <w:ind w:right="1417"/>
        <w:jc w:val="both"/>
        <w:rPr>
          <w:rFonts w:ascii="Arial" w:hAnsi="Arial" w:cs="Arial"/>
          <w:sz w:val="21"/>
          <w:szCs w:val="21"/>
        </w:rPr>
      </w:pPr>
      <w:r w:rsidRPr="000A1887">
        <w:rPr>
          <w:rFonts w:ascii="Arial" w:hAnsi="Arial" w:cs="Arial"/>
          <w:sz w:val="21"/>
          <w:szCs w:val="21"/>
        </w:rPr>
        <w:t xml:space="preserve">Über die </w:t>
      </w:r>
      <w:r>
        <w:rPr>
          <w:rFonts w:ascii="Arial" w:hAnsi="Arial" w:cs="Arial"/>
          <w:sz w:val="21"/>
          <w:szCs w:val="21"/>
        </w:rPr>
        <w:t>Tragwerks</w:t>
      </w:r>
      <w:r w:rsidRPr="000A1887">
        <w:rPr>
          <w:rFonts w:ascii="Arial" w:hAnsi="Arial" w:cs="Arial"/>
          <w:sz w:val="21"/>
          <w:szCs w:val="21"/>
        </w:rPr>
        <w:t xml:space="preserve">planung hinaus kümmerte sich das Ingenieurbüro um den Wärmeschutz und die Planung des vorbeugenden Brandschutzes. </w:t>
      </w:r>
      <w:r>
        <w:rPr>
          <w:rFonts w:ascii="Arial" w:hAnsi="Arial" w:cs="Arial"/>
          <w:sz w:val="21"/>
          <w:szCs w:val="21"/>
        </w:rPr>
        <w:t xml:space="preserve">Außerdem </w:t>
      </w:r>
      <w:r w:rsidR="00F457D0" w:rsidRPr="000A1887">
        <w:rPr>
          <w:rFonts w:ascii="Arial" w:hAnsi="Arial" w:cs="Arial"/>
          <w:sz w:val="21"/>
          <w:szCs w:val="21"/>
        </w:rPr>
        <w:t xml:space="preserve"> </w:t>
      </w:r>
      <w:r w:rsidRPr="000A1887">
        <w:rPr>
          <w:rFonts w:ascii="Arial" w:hAnsi="Arial" w:cs="Arial"/>
          <w:sz w:val="21"/>
          <w:szCs w:val="21"/>
        </w:rPr>
        <w:t xml:space="preserve">widmete sich das </w:t>
      </w:r>
      <w:r>
        <w:rPr>
          <w:rFonts w:ascii="Arial" w:hAnsi="Arial" w:cs="Arial"/>
          <w:sz w:val="21"/>
          <w:szCs w:val="21"/>
        </w:rPr>
        <w:t>Planungsteam</w:t>
      </w:r>
      <w:r w:rsidRPr="000A1887">
        <w:rPr>
          <w:rFonts w:ascii="Arial" w:hAnsi="Arial" w:cs="Arial"/>
          <w:sz w:val="21"/>
          <w:szCs w:val="21"/>
        </w:rPr>
        <w:t xml:space="preserve"> </w:t>
      </w:r>
      <w:r w:rsidR="00F457D0" w:rsidRPr="000A1887">
        <w:rPr>
          <w:rFonts w:ascii="Arial" w:hAnsi="Arial" w:cs="Arial"/>
          <w:sz w:val="21"/>
          <w:szCs w:val="21"/>
        </w:rPr>
        <w:t xml:space="preserve">der Sanierung des Bestandsgebäudes. Bevor die alte Kaue im </w:t>
      </w:r>
      <w:r w:rsidR="00593216">
        <w:rPr>
          <w:rFonts w:ascii="Arial" w:hAnsi="Arial" w:cs="Arial"/>
          <w:sz w:val="21"/>
          <w:szCs w:val="21"/>
        </w:rPr>
        <w:t>Herbst</w:t>
      </w:r>
      <w:r w:rsidR="00F457D0" w:rsidRPr="000A1887">
        <w:rPr>
          <w:rFonts w:ascii="Arial" w:hAnsi="Arial" w:cs="Arial"/>
          <w:sz w:val="21"/>
          <w:szCs w:val="21"/>
        </w:rPr>
        <w:t xml:space="preserve"> 2016 wieder voll </w:t>
      </w:r>
      <w:r w:rsidR="002D30F5">
        <w:rPr>
          <w:rFonts w:ascii="Arial" w:hAnsi="Arial" w:cs="Arial"/>
          <w:sz w:val="21"/>
          <w:szCs w:val="21"/>
        </w:rPr>
        <w:t>g</w:t>
      </w:r>
      <w:r w:rsidR="00F457D0" w:rsidRPr="000A1887">
        <w:rPr>
          <w:rFonts w:ascii="Arial" w:hAnsi="Arial" w:cs="Arial"/>
          <w:sz w:val="21"/>
          <w:szCs w:val="21"/>
        </w:rPr>
        <w:t xml:space="preserve">enutzt werden kann, müssen die von Schlattner geplanten statischen </w:t>
      </w:r>
      <w:r w:rsidR="002D30F5">
        <w:rPr>
          <w:rFonts w:ascii="Arial" w:hAnsi="Arial" w:cs="Arial"/>
          <w:sz w:val="21"/>
          <w:szCs w:val="21"/>
        </w:rPr>
        <w:t>Maßnahmen</w:t>
      </w:r>
      <w:r w:rsidR="00F457D0" w:rsidRPr="000A1887">
        <w:rPr>
          <w:rFonts w:ascii="Arial" w:hAnsi="Arial" w:cs="Arial"/>
          <w:sz w:val="21"/>
          <w:szCs w:val="21"/>
        </w:rPr>
        <w:t xml:space="preserve"> umgesetzt sowie </w:t>
      </w:r>
      <w:r w:rsidR="002D30F5">
        <w:rPr>
          <w:rFonts w:ascii="Arial" w:hAnsi="Arial" w:cs="Arial"/>
          <w:sz w:val="21"/>
          <w:szCs w:val="21"/>
        </w:rPr>
        <w:t xml:space="preserve"> der Bestand brandschutztechnisch ertüchtigt werden.</w:t>
      </w:r>
      <w:r w:rsidR="00F457D0" w:rsidRPr="000A1887">
        <w:rPr>
          <w:rFonts w:ascii="Arial" w:hAnsi="Arial" w:cs="Arial"/>
          <w:sz w:val="21"/>
          <w:szCs w:val="21"/>
        </w:rPr>
        <w:t xml:space="preserve"> </w:t>
      </w:r>
    </w:p>
    <w:p w:rsidR="00F457D0" w:rsidRPr="000A1887" w:rsidRDefault="00F457D0" w:rsidP="00F457D0">
      <w:pPr>
        <w:spacing w:after="120" w:line="360" w:lineRule="auto"/>
        <w:ind w:right="1417"/>
        <w:jc w:val="both"/>
        <w:rPr>
          <w:rFonts w:ascii="Arial" w:hAnsi="Arial" w:cs="Arial"/>
          <w:sz w:val="21"/>
          <w:szCs w:val="21"/>
        </w:rPr>
      </w:pPr>
      <w:r w:rsidRPr="000A1887">
        <w:rPr>
          <w:rFonts w:ascii="Arial" w:hAnsi="Arial" w:cs="Arial"/>
          <w:sz w:val="21"/>
          <w:szCs w:val="21"/>
        </w:rPr>
        <w:t>Das Konzept für die energetische Sanierung schließlich ist einer der letzten Mosaiksteine, die nötig sind, um auch das historische Klinkergebäude „fit“ für die Zukunft zu machen. Mit der Weiternutzung durch die Mitarbeiter von Tillmann Tiefbau steht einer Renaissance der historischen Kulisse in einem neuzeitlichen Zusammenhang nichts mehr im Wege.</w:t>
      </w:r>
    </w:p>
    <w:p w:rsidR="00153190" w:rsidRPr="00C3521A" w:rsidRDefault="00C46F4B" w:rsidP="000A1887">
      <w:pPr>
        <w:spacing w:after="0" w:line="360" w:lineRule="auto"/>
        <w:ind w:right="1418"/>
        <w:rPr>
          <w:rFonts w:ascii="Arial" w:hAnsi="Arial" w:cs="Arial"/>
          <w:b/>
          <w:sz w:val="21"/>
          <w:szCs w:val="21"/>
        </w:rPr>
      </w:pPr>
      <w:r w:rsidRPr="00C3521A">
        <w:rPr>
          <w:rFonts w:ascii="Arial" w:hAnsi="Arial" w:cs="Arial"/>
          <w:b/>
          <w:sz w:val="21"/>
          <w:szCs w:val="21"/>
        </w:rPr>
        <w:t>Weitere Infos:</w:t>
      </w:r>
    </w:p>
    <w:p w:rsidR="009154E1" w:rsidRPr="00C3521A" w:rsidRDefault="0051397D" w:rsidP="009154E1">
      <w:pPr>
        <w:spacing w:after="0" w:line="360" w:lineRule="auto"/>
        <w:ind w:right="1134"/>
        <w:rPr>
          <w:rFonts w:ascii="Arial" w:hAnsi="Arial" w:cs="Arial"/>
          <w:sz w:val="21"/>
          <w:szCs w:val="21"/>
        </w:rPr>
      </w:pPr>
      <w:hyperlink r:id="rId8" w:history="1">
        <w:r w:rsidR="00C46F4B" w:rsidRPr="00C3521A">
          <w:rPr>
            <w:rStyle w:val="Hyperlink"/>
            <w:rFonts w:ascii="Arial" w:hAnsi="Arial" w:cs="Arial"/>
            <w:sz w:val="21"/>
            <w:szCs w:val="21"/>
          </w:rPr>
          <w:t>www.schlattner.de</w:t>
        </w:r>
      </w:hyperlink>
      <w:r w:rsidR="00C46F4B" w:rsidRPr="00C3521A">
        <w:rPr>
          <w:rFonts w:ascii="Arial" w:hAnsi="Arial" w:cs="Arial"/>
          <w:sz w:val="21"/>
          <w:szCs w:val="21"/>
        </w:rPr>
        <w:t xml:space="preserve">; </w:t>
      </w:r>
      <w:hyperlink r:id="rId9" w:history="1">
        <w:r w:rsidR="009154E1" w:rsidRPr="00C3521A">
          <w:rPr>
            <w:rStyle w:val="Hyperlink"/>
            <w:rFonts w:ascii="Arial" w:hAnsi="Arial" w:cs="Arial"/>
            <w:sz w:val="21"/>
            <w:szCs w:val="21"/>
          </w:rPr>
          <w:t>www.elevation-architecture.de</w:t>
        </w:r>
      </w:hyperlink>
      <w:r w:rsidR="00DE7020">
        <w:rPr>
          <w:rStyle w:val="Hyperlink"/>
          <w:rFonts w:ascii="Arial" w:hAnsi="Arial" w:cs="Arial"/>
          <w:sz w:val="21"/>
          <w:szCs w:val="21"/>
        </w:rPr>
        <w:t xml:space="preserve">; </w:t>
      </w:r>
      <w:bookmarkStart w:id="0" w:name="_GoBack"/>
      <w:bookmarkEnd w:id="0"/>
      <w:r w:rsidRPr="0051397D">
        <w:fldChar w:fldCharType="begin"/>
      </w:r>
      <w:r w:rsidR="00657082">
        <w:instrText xml:space="preserve"> HYPERLINK "http://www.tillmann-bau.de" </w:instrText>
      </w:r>
      <w:r w:rsidRPr="0051397D">
        <w:fldChar w:fldCharType="separate"/>
      </w:r>
      <w:r w:rsidR="009154E1" w:rsidRPr="00C3521A">
        <w:rPr>
          <w:rStyle w:val="Hyperlink"/>
          <w:rFonts w:ascii="Arial" w:hAnsi="Arial" w:cs="Arial"/>
          <w:sz w:val="21"/>
          <w:szCs w:val="21"/>
        </w:rPr>
        <w:t>www.tillmann-bau.de</w:t>
      </w:r>
      <w:r>
        <w:rPr>
          <w:rStyle w:val="Hyperlink"/>
          <w:rFonts w:ascii="Arial" w:hAnsi="Arial" w:cs="Arial"/>
          <w:sz w:val="21"/>
          <w:szCs w:val="21"/>
        </w:rPr>
        <w:fldChar w:fldCharType="end"/>
      </w:r>
    </w:p>
    <w:p w:rsidR="00262C59" w:rsidRPr="005B5D39" w:rsidRDefault="00262C59" w:rsidP="00262C59">
      <w:pPr>
        <w:pStyle w:val="Standard1"/>
        <w:spacing w:before="120" w:after="0" w:line="360" w:lineRule="auto"/>
        <w:ind w:right="1701"/>
        <w:rPr>
          <w:rFonts w:ascii="Arial" w:hAnsi="Arial" w:cs="Arial"/>
          <w:sz w:val="20"/>
          <w:szCs w:val="20"/>
        </w:rPr>
      </w:pPr>
      <w:r w:rsidRPr="005B5D39">
        <w:rPr>
          <w:rFonts w:ascii="Arial" w:eastAsia="Arial" w:hAnsi="Arial" w:cs="Arial"/>
          <w:b/>
          <w:sz w:val="20"/>
          <w:szCs w:val="20"/>
        </w:rPr>
        <w:t>Ansprechpartner</w:t>
      </w:r>
      <w:r w:rsidR="00EE7C81">
        <w:rPr>
          <w:rFonts w:ascii="Arial" w:eastAsia="Arial" w:hAnsi="Arial" w:cs="Arial"/>
          <w:b/>
          <w:sz w:val="20"/>
          <w:szCs w:val="20"/>
        </w:rPr>
        <w:t>:</w:t>
      </w:r>
    </w:p>
    <w:p w:rsidR="00262C59" w:rsidRPr="005B5D39" w:rsidRDefault="00262C59" w:rsidP="00C068C4">
      <w:pPr>
        <w:pStyle w:val="Standard1"/>
        <w:spacing w:after="0"/>
        <w:ind w:right="1701"/>
        <w:rPr>
          <w:rFonts w:ascii="Arial" w:hAnsi="Arial" w:cs="Arial"/>
          <w:sz w:val="20"/>
          <w:szCs w:val="20"/>
        </w:rPr>
      </w:pPr>
      <w:r>
        <w:rPr>
          <w:rFonts w:ascii="Arial" w:eastAsia="Arial" w:hAnsi="Arial" w:cs="Arial"/>
          <w:b/>
          <w:sz w:val="20"/>
          <w:szCs w:val="20"/>
        </w:rPr>
        <w:t xml:space="preserve">Ingenieurbüro Schlattner </w:t>
      </w:r>
      <w:r w:rsidRPr="005B5D39">
        <w:rPr>
          <w:rFonts w:ascii="Arial" w:eastAsia="Arial" w:hAnsi="Arial" w:cs="Arial"/>
          <w:b/>
          <w:sz w:val="20"/>
          <w:szCs w:val="20"/>
        </w:rPr>
        <w:tab/>
        <w:t>Perfect Sound PR</w:t>
      </w:r>
      <w:r w:rsidRPr="005B5D39">
        <w:rPr>
          <w:rFonts w:ascii="Arial" w:eastAsia="Arial" w:hAnsi="Arial" w:cs="Arial"/>
          <w:b/>
          <w:sz w:val="20"/>
          <w:szCs w:val="20"/>
        </w:rPr>
        <w:br/>
        <w:t>G</w:t>
      </w:r>
      <w:r>
        <w:rPr>
          <w:rFonts w:ascii="Arial" w:eastAsia="Arial" w:hAnsi="Arial" w:cs="Arial"/>
          <w:b/>
          <w:sz w:val="20"/>
          <w:szCs w:val="20"/>
        </w:rPr>
        <w:t>bR</w:t>
      </w:r>
      <w:r>
        <w:rPr>
          <w:rFonts w:ascii="Arial" w:eastAsia="Arial" w:hAnsi="Arial" w:cs="Arial"/>
          <w:b/>
          <w:sz w:val="20"/>
          <w:szCs w:val="20"/>
        </w:rPr>
        <w:tab/>
      </w:r>
      <w:r>
        <w:rPr>
          <w:rFonts w:ascii="Arial" w:eastAsia="Arial" w:hAnsi="Arial" w:cs="Arial"/>
          <w:b/>
          <w:sz w:val="20"/>
          <w:szCs w:val="20"/>
        </w:rPr>
        <w:tab/>
      </w:r>
      <w:r w:rsidRPr="005B5D39">
        <w:rPr>
          <w:rFonts w:ascii="Arial" w:eastAsia="Arial" w:hAnsi="Arial" w:cs="Arial"/>
          <w:b/>
          <w:sz w:val="20"/>
          <w:szCs w:val="20"/>
        </w:rPr>
        <w:tab/>
      </w:r>
      <w:r w:rsidRPr="005B5D39">
        <w:rPr>
          <w:rFonts w:ascii="Arial" w:eastAsia="Arial" w:hAnsi="Arial" w:cs="Arial"/>
          <w:b/>
          <w:sz w:val="20"/>
          <w:szCs w:val="20"/>
        </w:rPr>
        <w:tab/>
        <w:t>Agentur für Kommunikation</w:t>
      </w:r>
      <w:r w:rsidRPr="005B5D39">
        <w:rPr>
          <w:rFonts w:ascii="Arial" w:eastAsia="Arial" w:hAnsi="Arial" w:cs="Arial"/>
          <w:b/>
          <w:sz w:val="20"/>
          <w:szCs w:val="20"/>
        </w:rPr>
        <w:tab/>
      </w:r>
      <w:r w:rsidRPr="005B5D39">
        <w:rPr>
          <w:rFonts w:ascii="Arial" w:eastAsia="Arial" w:hAnsi="Arial" w:cs="Arial"/>
          <w:sz w:val="20"/>
          <w:szCs w:val="20"/>
        </w:rPr>
        <w:br/>
      </w:r>
      <w:r>
        <w:rPr>
          <w:rFonts w:ascii="Arial" w:eastAsia="Arial" w:hAnsi="Arial" w:cs="Arial"/>
          <w:sz w:val="20"/>
          <w:szCs w:val="20"/>
        </w:rPr>
        <w:t>Dipl.-Ing. Cornelius Schlattner</w:t>
      </w:r>
      <w:r w:rsidRPr="005B5D39">
        <w:rPr>
          <w:rFonts w:ascii="Arial" w:eastAsia="Arial" w:hAnsi="Arial" w:cs="Arial"/>
          <w:sz w:val="20"/>
          <w:szCs w:val="20"/>
        </w:rPr>
        <w:tab/>
        <w:t>Frank Beushausen</w:t>
      </w:r>
      <w:r w:rsidRPr="005B5D39">
        <w:rPr>
          <w:rFonts w:ascii="Arial" w:eastAsia="Arial" w:hAnsi="Arial" w:cs="Arial"/>
          <w:sz w:val="20"/>
          <w:szCs w:val="20"/>
        </w:rPr>
        <w:tab/>
      </w:r>
      <w:r w:rsidRPr="005B5D39">
        <w:rPr>
          <w:rFonts w:ascii="Arial" w:eastAsia="Arial" w:hAnsi="Arial" w:cs="Arial"/>
          <w:sz w:val="20"/>
          <w:szCs w:val="20"/>
        </w:rPr>
        <w:tab/>
      </w:r>
      <w:r w:rsidRPr="005B5D39">
        <w:rPr>
          <w:rFonts w:ascii="Arial" w:eastAsia="Arial" w:hAnsi="Arial" w:cs="Arial"/>
          <w:sz w:val="20"/>
          <w:szCs w:val="20"/>
        </w:rPr>
        <w:br/>
      </w:r>
      <w:r>
        <w:rPr>
          <w:rFonts w:ascii="Arial" w:eastAsia="Arial" w:hAnsi="Arial" w:cs="Arial"/>
          <w:sz w:val="20"/>
          <w:szCs w:val="20"/>
        </w:rPr>
        <w:t>Weißenburger Str. 9</w:t>
      </w:r>
      <w:r w:rsidRPr="005B5D39">
        <w:rPr>
          <w:rFonts w:ascii="Arial" w:eastAsia="Arial" w:hAnsi="Arial" w:cs="Arial"/>
          <w:sz w:val="20"/>
          <w:szCs w:val="20"/>
        </w:rPr>
        <w:tab/>
      </w:r>
      <w:r w:rsidRPr="005B5D39">
        <w:rPr>
          <w:rFonts w:ascii="Arial" w:eastAsia="Arial" w:hAnsi="Arial" w:cs="Arial"/>
          <w:sz w:val="20"/>
          <w:szCs w:val="20"/>
        </w:rPr>
        <w:tab/>
        <w:t>Gewerbepark 18</w:t>
      </w:r>
      <w:r w:rsidRPr="005B5D39">
        <w:rPr>
          <w:rFonts w:ascii="Arial" w:eastAsia="Arial" w:hAnsi="Arial" w:cs="Arial"/>
          <w:sz w:val="20"/>
          <w:szCs w:val="20"/>
        </w:rPr>
        <w:br/>
        <w:t>49076 Osnabrück</w:t>
      </w:r>
      <w:r w:rsidRPr="005B5D39">
        <w:rPr>
          <w:rFonts w:ascii="Arial" w:eastAsia="Arial" w:hAnsi="Arial" w:cs="Arial"/>
          <w:sz w:val="20"/>
          <w:szCs w:val="20"/>
        </w:rPr>
        <w:tab/>
      </w:r>
      <w:r w:rsidRPr="005B5D39">
        <w:rPr>
          <w:rFonts w:ascii="Arial" w:eastAsia="Arial" w:hAnsi="Arial" w:cs="Arial"/>
          <w:sz w:val="20"/>
          <w:szCs w:val="20"/>
        </w:rPr>
        <w:tab/>
        <w:t>49143 Bissendorf</w:t>
      </w:r>
      <w:r w:rsidRPr="005B5D39">
        <w:rPr>
          <w:rFonts w:ascii="Arial" w:eastAsia="Arial" w:hAnsi="Arial" w:cs="Arial"/>
          <w:sz w:val="20"/>
          <w:szCs w:val="20"/>
        </w:rPr>
        <w:br/>
      </w:r>
      <w:r w:rsidRPr="00262C59">
        <w:rPr>
          <w:rFonts w:ascii="Arial" w:eastAsia="Arial" w:hAnsi="Arial" w:cs="Arial"/>
          <w:color w:val="auto"/>
          <w:sz w:val="20"/>
          <w:szCs w:val="20"/>
        </w:rPr>
        <w:t xml:space="preserve">Tel.: 0541 / </w:t>
      </w:r>
      <w:r w:rsidR="004C4286">
        <w:rPr>
          <w:rFonts w:ascii="Arial" w:hAnsi="Arial" w:cs="Arial"/>
          <w:color w:val="auto"/>
          <w:sz w:val="20"/>
          <w:szCs w:val="20"/>
        </w:rPr>
        <w:t xml:space="preserve">941 66 </w:t>
      </w:r>
      <w:r w:rsidRPr="00262C59">
        <w:rPr>
          <w:rFonts w:ascii="Arial" w:hAnsi="Arial" w:cs="Arial"/>
          <w:color w:val="auto"/>
          <w:sz w:val="20"/>
          <w:szCs w:val="20"/>
        </w:rPr>
        <w:t>0</w:t>
      </w:r>
      <w:r w:rsidRPr="00262C59">
        <w:rPr>
          <w:rFonts w:ascii="Arial" w:eastAsia="Arial" w:hAnsi="Arial" w:cs="Arial"/>
          <w:color w:val="auto"/>
          <w:sz w:val="20"/>
          <w:szCs w:val="20"/>
        </w:rPr>
        <w:tab/>
      </w:r>
      <w:r w:rsidRPr="00262C59">
        <w:rPr>
          <w:rFonts w:ascii="Arial" w:eastAsia="Arial" w:hAnsi="Arial" w:cs="Arial"/>
          <w:color w:val="auto"/>
          <w:sz w:val="20"/>
          <w:szCs w:val="20"/>
        </w:rPr>
        <w:tab/>
        <w:t>Tel.: 05402 / 70 16 50</w:t>
      </w:r>
      <w:r w:rsidRPr="00262C59">
        <w:rPr>
          <w:rFonts w:ascii="Arial" w:eastAsia="Arial" w:hAnsi="Arial" w:cs="Arial"/>
          <w:color w:val="auto"/>
          <w:sz w:val="20"/>
          <w:szCs w:val="20"/>
        </w:rPr>
        <w:br/>
      </w:r>
      <w:hyperlink r:id="rId10" w:history="1">
        <w:r w:rsidR="009154E1" w:rsidRPr="00267FCD">
          <w:rPr>
            <w:rStyle w:val="Hyperlink"/>
            <w:rFonts w:ascii="Arial" w:hAnsi="Arial" w:cs="Arial"/>
            <w:sz w:val="20"/>
            <w:szCs w:val="20"/>
          </w:rPr>
          <w:t>info@schlattner.de</w:t>
        </w:r>
      </w:hyperlink>
      <w:r w:rsidRPr="005B5D39">
        <w:rPr>
          <w:rFonts w:ascii="Arial" w:hAnsi="Arial" w:cs="Arial"/>
          <w:sz w:val="20"/>
          <w:szCs w:val="20"/>
        </w:rPr>
        <w:tab/>
      </w:r>
      <w:r w:rsidRPr="005B5D39">
        <w:rPr>
          <w:rFonts w:ascii="Arial" w:eastAsia="Arial" w:hAnsi="Arial" w:cs="Arial"/>
          <w:sz w:val="20"/>
          <w:szCs w:val="20"/>
        </w:rPr>
        <w:tab/>
      </w:r>
      <w:hyperlink r:id="rId11">
        <w:r w:rsidRPr="005B5D39">
          <w:rPr>
            <w:rFonts w:ascii="Arial" w:eastAsia="Arial" w:hAnsi="Arial" w:cs="Arial"/>
            <w:color w:val="0000FF"/>
            <w:sz w:val="20"/>
            <w:szCs w:val="20"/>
            <w:u w:val="single"/>
          </w:rPr>
          <w:t>info@perfectsoundpr.de</w:t>
        </w:r>
      </w:hyperlink>
      <w:r w:rsidRPr="005B5D39">
        <w:rPr>
          <w:rFonts w:ascii="Arial" w:eastAsia="Arial" w:hAnsi="Arial" w:cs="Arial"/>
          <w:sz w:val="20"/>
          <w:szCs w:val="20"/>
        </w:rPr>
        <w:br/>
      </w:r>
      <w:hyperlink r:id="rId12" w:history="1">
        <w:r w:rsidR="004C4286" w:rsidRPr="003023D7">
          <w:rPr>
            <w:rStyle w:val="Hyperlink"/>
            <w:rFonts w:ascii="Arial" w:eastAsia="Arial" w:hAnsi="Arial" w:cs="Arial"/>
            <w:sz w:val="20"/>
            <w:szCs w:val="20"/>
          </w:rPr>
          <w:t>www.schlattner.de</w:t>
        </w:r>
      </w:hyperlink>
      <w:r w:rsidRPr="005B5D39">
        <w:rPr>
          <w:rFonts w:ascii="Arial" w:eastAsia="Arial" w:hAnsi="Arial" w:cs="Arial"/>
          <w:sz w:val="20"/>
          <w:szCs w:val="20"/>
        </w:rPr>
        <w:tab/>
      </w:r>
      <w:r w:rsidRPr="005B5D39">
        <w:rPr>
          <w:rFonts w:ascii="Arial" w:eastAsia="Arial" w:hAnsi="Arial" w:cs="Arial"/>
          <w:sz w:val="20"/>
          <w:szCs w:val="20"/>
        </w:rPr>
        <w:tab/>
      </w:r>
      <w:hyperlink r:id="rId13">
        <w:r w:rsidRPr="005B5D39">
          <w:rPr>
            <w:rFonts w:ascii="Arial" w:eastAsia="Arial" w:hAnsi="Arial" w:cs="Arial"/>
            <w:color w:val="0000FF"/>
            <w:sz w:val="20"/>
            <w:szCs w:val="20"/>
            <w:u w:val="single"/>
          </w:rPr>
          <w:t>www.perfectsoundpr.de</w:t>
        </w:r>
      </w:hyperlink>
      <w:hyperlink r:id="rId14"/>
    </w:p>
    <w:p w:rsidR="00C46F4B" w:rsidRDefault="00C46F4B" w:rsidP="00081AA7">
      <w:pPr>
        <w:spacing w:after="120" w:line="360" w:lineRule="auto"/>
        <w:ind w:right="1417"/>
        <w:jc w:val="both"/>
        <w:rPr>
          <w:rFonts w:ascii="Arial" w:hAnsi="Arial" w:cs="Arial"/>
        </w:rPr>
      </w:pPr>
    </w:p>
    <w:p w:rsidR="00000FFB" w:rsidRPr="00000FFB" w:rsidRDefault="00000FFB" w:rsidP="00000FFB">
      <w:pPr>
        <w:spacing w:after="120" w:line="360" w:lineRule="auto"/>
        <w:ind w:right="1417"/>
        <w:jc w:val="both"/>
        <w:rPr>
          <w:rFonts w:ascii="Arial" w:hAnsi="Arial" w:cs="Arial"/>
          <w:b/>
          <w:sz w:val="20"/>
          <w:szCs w:val="20"/>
        </w:rPr>
      </w:pPr>
      <w:r w:rsidRPr="00000FFB">
        <w:rPr>
          <w:rFonts w:ascii="Arial" w:hAnsi="Arial" w:cs="Arial"/>
          <w:b/>
          <w:sz w:val="20"/>
          <w:szCs w:val="20"/>
        </w:rPr>
        <w:t>Kurzportrait des Ingenieurbüros Schlattner</w:t>
      </w:r>
      <w:r w:rsidR="00EE7C81">
        <w:rPr>
          <w:rFonts w:ascii="Arial" w:hAnsi="Arial" w:cs="Arial"/>
          <w:b/>
          <w:sz w:val="20"/>
          <w:szCs w:val="20"/>
        </w:rPr>
        <w:t>:</w:t>
      </w:r>
    </w:p>
    <w:p w:rsidR="00000FFB" w:rsidRPr="00000FFB" w:rsidRDefault="00000FFB" w:rsidP="00000FFB">
      <w:pPr>
        <w:spacing w:after="27" w:line="240" w:lineRule="auto"/>
        <w:jc w:val="both"/>
        <w:rPr>
          <w:rFonts w:ascii="Arial" w:eastAsia="Times New Roman" w:hAnsi="Arial" w:cs="Arial"/>
          <w:sz w:val="20"/>
          <w:szCs w:val="20"/>
        </w:rPr>
      </w:pPr>
      <w:r w:rsidRPr="00000FFB">
        <w:rPr>
          <w:rFonts w:ascii="Arial" w:eastAsia="Times New Roman" w:hAnsi="Arial" w:cs="Arial"/>
          <w:color w:val="000000"/>
          <w:sz w:val="20"/>
          <w:szCs w:val="20"/>
        </w:rPr>
        <w:t>Bereits seit 1986 ist das Ingenieurbüro Schlattner aus Osnabrück der zuverlässige Partner für Bauherren, Betreiber, Architekten, Bauunternehmungen und das Handwerk. Tragwerksplanung</w:t>
      </w:r>
      <w:r w:rsidR="00657082" w:rsidRPr="00657082">
        <w:rPr>
          <w:rFonts w:ascii="Arial" w:eastAsia="Times New Roman" w:hAnsi="Arial" w:cs="Arial"/>
          <w:color w:val="000000"/>
          <w:sz w:val="20"/>
          <w:szCs w:val="20"/>
        </w:rPr>
        <w:t xml:space="preserve"> </w:t>
      </w:r>
      <w:r w:rsidR="00657082" w:rsidRPr="00000FFB">
        <w:rPr>
          <w:rFonts w:ascii="Arial" w:eastAsia="Times New Roman" w:hAnsi="Arial" w:cs="Arial"/>
          <w:color w:val="000000"/>
          <w:sz w:val="20"/>
          <w:szCs w:val="20"/>
        </w:rPr>
        <w:t>und Brandschutz</w:t>
      </w:r>
      <w:r w:rsidR="00657082">
        <w:rPr>
          <w:rFonts w:ascii="Arial" w:eastAsia="Times New Roman" w:hAnsi="Arial" w:cs="Arial"/>
          <w:color w:val="000000"/>
          <w:sz w:val="20"/>
          <w:szCs w:val="20"/>
        </w:rPr>
        <w:t xml:space="preserve"> im</w:t>
      </w:r>
      <w:r w:rsidRPr="00000FFB">
        <w:rPr>
          <w:rFonts w:ascii="Arial" w:eastAsia="Times New Roman" w:hAnsi="Arial" w:cs="Arial"/>
          <w:color w:val="000000"/>
          <w:sz w:val="20"/>
          <w:szCs w:val="20"/>
        </w:rPr>
        <w:t xml:space="preserve"> Industrie- und Gewerbebau sind </w:t>
      </w:r>
      <w:r>
        <w:rPr>
          <w:rFonts w:ascii="Arial" w:eastAsia="Times New Roman" w:hAnsi="Arial" w:cs="Arial"/>
          <w:color w:val="000000"/>
          <w:sz w:val="20"/>
          <w:szCs w:val="20"/>
        </w:rPr>
        <w:t>die</w:t>
      </w:r>
      <w:r w:rsidRPr="00000FFB">
        <w:rPr>
          <w:rFonts w:ascii="Arial" w:eastAsia="Times New Roman" w:hAnsi="Arial" w:cs="Arial"/>
          <w:color w:val="000000"/>
          <w:sz w:val="20"/>
          <w:szCs w:val="20"/>
        </w:rPr>
        <w:t xml:space="preserve"> Kernkompetenzen, die bereits in zahlreichen renommierten Projekten – von Sportstätten über Produktionshallen und Offshore-Windanlagen bis hin zu Krankenhäusern und Schulen etc. – zur Geltung gekommen sind. Darüber hinaus erbring</w:t>
      </w:r>
      <w:r>
        <w:rPr>
          <w:rFonts w:ascii="Arial" w:eastAsia="Times New Roman" w:hAnsi="Arial" w:cs="Arial"/>
          <w:color w:val="000000"/>
          <w:sz w:val="20"/>
          <w:szCs w:val="20"/>
        </w:rPr>
        <w:t>t das Team</w:t>
      </w:r>
      <w:r w:rsidRPr="00000FFB">
        <w:rPr>
          <w:rFonts w:ascii="Arial" w:eastAsia="Times New Roman" w:hAnsi="Arial" w:cs="Arial"/>
          <w:color w:val="000000"/>
          <w:sz w:val="20"/>
          <w:szCs w:val="20"/>
        </w:rPr>
        <w:t xml:space="preserve"> viele weitere „fundierte“ Leistungen aus dem Bauingenieurwesen in der modernen Planung und Architektur – </w:t>
      </w:r>
      <w:r>
        <w:rPr>
          <w:rFonts w:ascii="Arial" w:eastAsia="Times New Roman" w:hAnsi="Arial" w:cs="Arial"/>
          <w:color w:val="000000"/>
          <w:sz w:val="20"/>
          <w:szCs w:val="20"/>
        </w:rPr>
        <w:t>ebenso</w:t>
      </w:r>
      <w:r w:rsidRPr="00000FFB">
        <w:rPr>
          <w:rFonts w:ascii="Arial" w:eastAsia="Times New Roman" w:hAnsi="Arial" w:cs="Arial"/>
          <w:color w:val="000000"/>
          <w:sz w:val="20"/>
          <w:szCs w:val="20"/>
        </w:rPr>
        <w:t xml:space="preserve"> für private Bauherren</w:t>
      </w:r>
      <w:r>
        <w:rPr>
          <w:rFonts w:ascii="Arial" w:eastAsia="Times New Roman" w:hAnsi="Arial" w:cs="Arial"/>
          <w:color w:val="000000"/>
          <w:sz w:val="20"/>
          <w:szCs w:val="20"/>
        </w:rPr>
        <w:t>.</w:t>
      </w:r>
      <w:r w:rsidRPr="00000FFB">
        <w:rPr>
          <w:rFonts w:ascii="Arial" w:eastAsia="Times New Roman" w:hAnsi="Arial" w:cs="Arial"/>
          <w:color w:val="000000"/>
          <w:sz w:val="20"/>
          <w:szCs w:val="20"/>
        </w:rPr>
        <w:t xml:space="preserve"> </w:t>
      </w:r>
    </w:p>
    <w:sectPr w:rsidR="00000FFB" w:rsidRPr="00000FFB" w:rsidSect="007A204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90" w:rsidRDefault="00595B90" w:rsidP="00D06AB0">
      <w:pPr>
        <w:spacing w:after="0" w:line="240" w:lineRule="auto"/>
      </w:pPr>
      <w:r>
        <w:separator/>
      </w:r>
    </w:p>
  </w:endnote>
  <w:endnote w:type="continuationSeparator" w:id="0">
    <w:p w:rsidR="00595B90" w:rsidRDefault="00595B90" w:rsidP="00D06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4A" w:rsidRDefault="00DB3B4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90" w:rsidRDefault="00595B90" w:rsidP="00D06AB0">
    <w:pPr>
      <w:pStyle w:val="Fuzeile"/>
      <w:tabs>
        <w:tab w:val="clear" w:pos="9072"/>
      </w:tabs>
      <w:ind w:right="-426"/>
    </w:pPr>
    <w:r w:rsidRPr="006524FC">
      <w:rPr>
        <w:rFonts w:ascii="Arial" w:hAnsi="Arial" w:cs="Arial"/>
        <w:sz w:val="18"/>
        <w:szCs w:val="18"/>
      </w:rPr>
      <w:t xml:space="preserve">Perfect Sound PR  •  Agentur für Kommunikation   •   Frank Beushausen   •   Gewerbepark 18    •   49143 Bissendorf </w:t>
    </w:r>
    <w:r w:rsidR="0051397D" w:rsidRPr="006524FC">
      <w:rPr>
        <w:rFonts w:ascii="Arial" w:hAnsi="Arial" w:cs="Arial"/>
        <w:sz w:val="18"/>
        <w:szCs w:val="18"/>
      </w:rPr>
      <w:fldChar w:fldCharType="begin"/>
    </w:r>
    <w:r w:rsidRPr="006524FC">
      <w:rPr>
        <w:rFonts w:ascii="Arial" w:hAnsi="Arial" w:cs="Arial"/>
        <w:sz w:val="18"/>
        <w:szCs w:val="18"/>
      </w:rPr>
      <w:instrText xml:space="preserve"> PAGE   \* MERGEFORMAT </w:instrText>
    </w:r>
    <w:r w:rsidR="0051397D" w:rsidRPr="006524FC">
      <w:rPr>
        <w:rFonts w:ascii="Arial" w:hAnsi="Arial" w:cs="Arial"/>
        <w:sz w:val="18"/>
        <w:szCs w:val="18"/>
      </w:rPr>
      <w:fldChar w:fldCharType="separate"/>
    </w:r>
    <w:r w:rsidR="00DB3B4A">
      <w:rPr>
        <w:rFonts w:ascii="Arial" w:hAnsi="Arial" w:cs="Arial"/>
        <w:noProof/>
        <w:sz w:val="18"/>
        <w:szCs w:val="18"/>
      </w:rPr>
      <w:t>1</w:t>
    </w:r>
    <w:r w:rsidR="0051397D" w:rsidRPr="006524FC">
      <w:rPr>
        <w:rFonts w:ascii="Arial" w:hAnsi="Arial" w:cs="Arial"/>
        <w:sz w:val="18"/>
        <w:szCs w:val="18"/>
      </w:rPr>
      <w:fldChar w:fldCharType="end"/>
    </w:r>
    <w:r w:rsidRPr="006524FC">
      <w:rPr>
        <w:rFonts w:ascii="Arial" w:hAnsi="Arial" w:cs="Arial"/>
        <w:sz w:val="18"/>
        <w:szCs w:val="18"/>
      </w:rPr>
      <w:br/>
      <w:t>Tel.: 0 54 02 / 7016-50   •   Fax: 0 54 02 / 7016-55   •   E-Mail: info@perfectsoundpr.de   •   www.perfectsoundpr.de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4A" w:rsidRDefault="00DB3B4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90" w:rsidRDefault="00595B90" w:rsidP="00D06AB0">
      <w:pPr>
        <w:spacing w:after="0" w:line="240" w:lineRule="auto"/>
      </w:pPr>
      <w:r>
        <w:separator/>
      </w:r>
    </w:p>
  </w:footnote>
  <w:footnote w:type="continuationSeparator" w:id="0">
    <w:p w:rsidR="00595B90" w:rsidRDefault="00595B90" w:rsidP="00D06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4A" w:rsidRDefault="00DB3B4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889"/>
      <w:gridCol w:w="3399"/>
    </w:tblGrid>
    <w:tr w:rsidR="00595B90" w:rsidRPr="00971E86" w:rsidTr="00246279">
      <w:tc>
        <w:tcPr>
          <w:tcW w:w="6768" w:type="dxa"/>
          <w:vAlign w:val="bottom"/>
        </w:tcPr>
        <w:p w:rsidR="00595B90" w:rsidRPr="00271709" w:rsidRDefault="00595B90" w:rsidP="00DB3B4A">
          <w:pPr>
            <w:pStyle w:val="Kopfzeile"/>
            <w:rPr>
              <w:rFonts w:ascii="Arial" w:hAnsi="Arial" w:cs="Arial"/>
              <w:b/>
              <w:bCs/>
            </w:rPr>
          </w:pPr>
          <w:r>
            <w:rPr>
              <w:rFonts w:ascii="Arial" w:hAnsi="Arial" w:cs="Arial"/>
              <w:b/>
              <w:bCs/>
            </w:rPr>
            <w:t>Pressemitteilung</w:t>
          </w:r>
          <w:r w:rsidR="002415D7">
            <w:rPr>
              <w:rFonts w:ascii="Arial" w:hAnsi="Arial" w:cs="Arial"/>
              <w:b/>
              <w:bCs/>
            </w:rPr>
            <w:t>:</w:t>
          </w:r>
          <w:r>
            <w:rPr>
              <w:rFonts w:ascii="Arial" w:hAnsi="Arial" w:cs="Arial"/>
              <w:b/>
              <w:bCs/>
            </w:rPr>
            <w:t xml:space="preserve"> </w:t>
          </w:r>
          <w:r w:rsidR="002415D7">
            <w:rPr>
              <w:rFonts w:ascii="Arial" w:hAnsi="Arial" w:cs="Arial"/>
              <w:b/>
              <w:bCs/>
            </w:rPr>
            <w:t xml:space="preserve">Neubau mit reizvollem </w:t>
          </w:r>
          <w:r w:rsidR="00DB3B4A">
            <w:rPr>
              <w:rFonts w:ascii="Arial" w:hAnsi="Arial" w:cs="Arial"/>
              <w:b/>
              <w:bCs/>
            </w:rPr>
            <w:br/>
          </w:r>
          <w:r w:rsidR="002415D7">
            <w:rPr>
              <w:rFonts w:ascii="Arial" w:hAnsi="Arial" w:cs="Arial"/>
              <w:b/>
              <w:bCs/>
            </w:rPr>
            <w:t>Gebäude</w:t>
          </w:r>
          <w:r w:rsidR="00DB3B4A">
            <w:rPr>
              <w:rFonts w:ascii="Arial" w:hAnsi="Arial" w:cs="Arial"/>
              <w:b/>
              <w:bCs/>
            </w:rPr>
            <w:t>-E</w:t>
          </w:r>
          <w:r w:rsidR="002415D7">
            <w:rPr>
              <w:rFonts w:ascii="Arial" w:hAnsi="Arial" w:cs="Arial"/>
              <w:b/>
              <w:bCs/>
            </w:rPr>
            <w:t xml:space="preserve">nsemble in Recklinghausen – </w:t>
          </w:r>
          <w:r w:rsidR="002415D7">
            <w:rPr>
              <w:rFonts w:ascii="Arial" w:hAnsi="Arial" w:cs="Arial"/>
              <w:b/>
              <w:bCs/>
            </w:rPr>
            <w:br/>
            <w:t>Historische Kulisse trifft puristische Architektur</w:t>
          </w:r>
        </w:p>
      </w:tc>
      <w:tc>
        <w:tcPr>
          <w:tcW w:w="3452" w:type="dxa"/>
        </w:tcPr>
        <w:p w:rsidR="00595B90" w:rsidRPr="00971E86" w:rsidRDefault="00595B90" w:rsidP="00246279">
          <w:pPr>
            <w:pStyle w:val="Kopfzeile"/>
            <w:jc w:val="right"/>
            <w:rPr>
              <w:rFonts w:ascii="Arial" w:hAnsi="Arial" w:cs="Arial"/>
            </w:rPr>
          </w:pPr>
          <w:r>
            <w:rPr>
              <w:rFonts w:ascii="Arial" w:hAnsi="Arial" w:cs="Arial"/>
              <w:noProof/>
            </w:rPr>
            <w:drawing>
              <wp:inline distT="0" distB="0" distL="0" distR="0">
                <wp:extent cx="1854835" cy="500380"/>
                <wp:effectExtent l="19050" t="0" r="0" b="0"/>
                <wp:docPr id="1" name="Bild 1" descr="PS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R_Logo"/>
                        <pic:cNvPicPr>
                          <a:picLocks noChangeAspect="1" noChangeArrowheads="1"/>
                        </pic:cNvPicPr>
                      </pic:nvPicPr>
                      <pic:blipFill>
                        <a:blip r:embed="rId1"/>
                        <a:srcRect/>
                        <a:stretch>
                          <a:fillRect/>
                        </a:stretch>
                      </pic:blipFill>
                      <pic:spPr bwMode="auto">
                        <a:xfrm>
                          <a:off x="0" y="0"/>
                          <a:ext cx="1854835" cy="500380"/>
                        </a:xfrm>
                        <a:prstGeom prst="rect">
                          <a:avLst/>
                        </a:prstGeom>
                        <a:noFill/>
                        <a:ln w="9525">
                          <a:noFill/>
                          <a:miter lim="800000"/>
                          <a:headEnd/>
                          <a:tailEnd/>
                        </a:ln>
                      </pic:spPr>
                    </pic:pic>
                  </a:graphicData>
                </a:graphic>
              </wp:inline>
            </w:drawing>
          </w:r>
        </w:p>
      </w:tc>
    </w:tr>
  </w:tbl>
  <w:p w:rsidR="00595B90" w:rsidRDefault="00595B9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B4A" w:rsidRDefault="00DB3B4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001"/>
    <w:multiLevelType w:val="hybridMultilevel"/>
    <w:tmpl w:val="BB02F27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8681243"/>
    <w:multiLevelType w:val="hybridMultilevel"/>
    <w:tmpl w:val="712C3A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52030F1D"/>
    <w:multiLevelType w:val="hybridMultilevel"/>
    <w:tmpl w:val="F1A83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467FE3"/>
    <w:multiLevelType w:val="hybridMultilevel"/>
    <w:tmpl w:val="17A43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EA5806"/>
    <w:multiLevelType w:val="hybridMultilevel"/>
    <w:tmpl w:val="623E4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7A26BA"/>
    <w:multiLevelType w:val="hybridMultilevel"/>
    <w:tmpl w:val="AD38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useFELayout/>
  </w:compat>
  <w:rsids>
    <w:rsidRoot w:val="00D06AB0"/>
    <w:rsid w:val="00000FFB"/>
    <w:rsid w:val="00012045"/>
    <w:rsid w:val="0002148D"/>
    <w:rsid w:val="000217DB"/>
    <w:rsid w:val="00022F89"/>
    <w:rsid w:val="00026F62"/>
    <w:rsid w:val="00051889"/>
    <w:rsid w:val="00055BB0"/>
    <w:rsid w:val="000661DE"/>
    <w:rsid w:val="00081AA7"/>
    <w:rsid w:val="00083B1A"/>
    <w:rsid w:val="000854E3"/>
    <w:rsid w:val="00087889"/>
    <w:rsid w:val="00091AD6"/>
    <w:rsid w:val="000967AF"/>
    <w:rsid w:val="000A1887"/>
    <w:rsid w:val="000A18AB"/>
    <w:rsid w:val="000B4ECA"/>
    <w:rsid w:val="000C1A3A"/>
    <w:rsid w:val="000E45CF"/>
    <w:rsid w:val="000F177C"/>
    <w:rsid w:val="000F494F"/>
    <w:rsid w:val="0012340B"/>
    <w:rsid w:val="00153190"/>
    <w:rsid w:val="00154171"/>
    <w:rsid w:val="00162028"/>
    <w:rsid w:val="001648D0"/>
    <w:rsid w:val="00165B75"/>
    <w:rsid w:val="00166D74"/>
    <w:rsid w:val="001959BA"/>
    <w:rsid w:val="001A0265"/>
    <w:rsid w:val="001A0CFE"/>
    <w:rsid w:val="001A1C3A"/>
    <w:rsid w:val="001A1F1C"/>
    <w:rsid w:val="001B09E1"/>
    <w:rsid w:val="001B13CE"/>
    <w:rsid w:val="001B29D4"/>
    <w:rsid w:val="001C4567"/>
    <w:rsid w:val="001C6C0E"/>
    <w:rsid w:val="001D3453"/>
    <w:rsid w:val="002027B8"/>
    <w:rsid w:val="00207436"/>
    <w:rsid w:val="002217D8"/>
    <w:rsid w:val="00222BF0"/>
    <w:rsid w:val="00225D94"/>
    <w:rsid w:val="002415D7"/>
    <w:rsid w:val="00244351"/>
    <w:rsid w:val="00246279"/>
    <w:rsid w:val="00254331"/>
    <w:rsid w:val="00255D0D"/>
    <w:rsid w:val="00262C59"/>
    <w:rsid w:val="00271709"/>
    <w:rsid w:val="00274BC4"/>
    <w:rsid w:val="0027534A"/>
    <w:rsid w:val="00277909"/>
    <w:rsid w:val="00287139"/>
    <w:rsid w:val="002A5844"/>
    <w:rsid w:val="002B00A2"/>
    <w:rsid w:val="002C4174"/>
    <w:rsid w:val="002C69EC"/>
    <w:rsid w:val="002D30F5"/>
    <w:rsid w:val="002E46ED"/>
    <w:rsid w:val="002E4AD7"/>
    <w:rsid w:val="002F0AA2"/>
    <w:rsid w:val="002F75D3"/>
    <w:rsid w:val="00301441"/>
    <w:rsid w:val="00303F47"/>
    <w:rsid w:val="00307C21"/>
    <w:rsid w:val="00321DC6"/>
    <w:rsid w:val="003229BD"/>
    <w:rsid w:val="00322AD2"/>
    <w:rsid w:val="00326326"/>
    <w:rsid w:val="003371D7"/>
    <w:rsid w:val="00346017"/>
    <w:rsid w:val="003461AF"/>
    <w:rsid w:val="00356DEC"/>
    <w:rsid w:val="00362955"/>
    <w:rsid w:val="0036601E"/>
    <w:rsid w:val="003673F1"/>
    <w:rsid w:val="003747D6"/>
    <w:rsid w:val="0038110D"/>
    <w:rsid w:val="00381D83"/>
    <w:rsid w:val="00384A8A"/>
    <w:rsid w:val="00386BCA"/>
    <w:rsid w:val="00397D9D"/>
    <w:rsid w:val="003A23C1"/>
    <w:rsid w:val="003A303A"/>
    <w:rsid w:val="003B6897"/>
    <w:rsid w:val="003B79E1"/>
    <w:rsid w:val="003C2A6A"/>
    <w:rsid w:val="003D07DF"/>
    <w:rsid w:val="003E4339"/>
    <w:rsid w:val="003F0664"/>
    <w:rsid w:val="003F1384"/>
    <w:rsid w:val="003F16B7"/>
    <w:rsid w:val="003F3D99"/>
    <w:rsid w:val="004038DC"/>
    <w:rsid w:val="004039E8"/>
    <w:rsid w:val="004069DB"/>
    <w:rsid w:val="00406A18"/>
    <w:rsid w:val="00440205"/>
    <w:rsid w:val="00450054"/>
    <w:rsid w:val="0045067C"/>
    <w:rsid w:val="00452781"/>
    <w:rsid w:val="00467FBF"/>
    <w:rsid w:val="00471BDF"/>
    <w:rsid w:val="00482BFE"/>
    <w:rsid w:val="0048716F"/>
    <w:rsid w:val="00491B4F"/>
    <w:rsid w:val="00493891"/>
    <w:rsid w:val="0049618E"/>
    <w:rsid w:val="004A1DB0"/>
    <w:rsid w:val="004B4007"/>
    <w:rsid w:val="004C4286"/>
    <w:rsid w:val="004C7EE6"/>
    <w:rsid w:val="004F0364"/>
    <w:rsid w:val="004F4241"/>
    <w:rsid w:val="004F7561"/>
    <w:rsid w:val="00504C70"/>
    <w:rsid w:val="00505360"/>
    <w:rsid w:val="00511021"/>
    <w:rsid w:val="0051397D"/>
    <w:rsid w:val="0051696D"/>
    <w:rsid w:val="005269E8"/>
    <w:rsid w:val="005404F7"/>
    <w:rsid w:val="005442F7"/>
    <w:rsid w:val="00545B91"/>
    <w:rsid w:val="00551CB4"/>
    <w:rsid w:val="00555C43"/>
    <w:rsid w:val="005825CF"/>
    <w:rsid w:val="00592603"/>
    <w:rsid w:val="00593216"/>
    <w:rsid w:val="00595B90"/>
    <w:rsid w:val="005A3694"/>
    <w:rsid w:val="005B1BA5"/>
    <w:rsid w:val="005B49AB"/>
    <w:rsid w:val="005C78E2"/>
    <w:rsid w:val="005C79F1"/>
    <w:rsid w:val="005D47BB"/>
    <w:rsid w:val="005E4C97"/>
    <w:rsid w:val="005E5E19"/>
    <w:rsid w:val="005F10B0"/>
    <w:rsid w:val="005F4630"/>
    <w:rsid w:val="005F5EB5"/>
    <w:rsid w:val="005F6509"/>
    <w:rsid w:val="00602F4E"/>
    <w:rsid w:val="00605A89"/>
    <w:rsid w:val="0060644C"/>
    <w:rsid w:val="00613AB5"/>
    <w:rsid w:val="0062151B"/>
    <w:rsid w:val="00622B58"/>
    <w:rsid w:val="00631854"/>
    <w:rsid w:val="00632572"/>
    <w:rsid w:val="0064732B"/>
    <w:rsid w:val="006517AC"/>
    <w:rsid w:val="00654D56"/>
    <w:rsid w:val="00657082"/>
    <w:rsid w:val="00660555"/>
    <w:rsid w:val="00663DD5"/>
    <w:rsid w:val="0067697C"/>
    <w:rsid w:val="00687D5F"/>
    <w:rsid w:val="0069008E"/>
    <w:rsid w:val="00694413"/>
    <w:rsid w:val="00697AF8"/>
    <w:rsid w:val="006A7B1B"/>
    <w:rsid w:val="006B2010"/>
    <w:rsid w:val="006C6E08"/>
    <w:rsid w:val="006D07B5"/>
    <w:rsid w:val="006D0ECB"/>
    <w:rsid w:val="006D2E03"/>
    <w:rsid w:val="006F0389"/>
    <w:rsid w:val="006F7C68"/>
    <w:rsid w:val="0070077C"/>
    <w:rsid w:val="007255C2"/>
    <w:rsid w:val="00730F0D"/>
    <w:rsid w:val="0073170F"/>
    <w:rsid w:val="00731EAA"/>
    <w:rsid w:val="00740CCB"/>
    <w:rsid w:val="0074526C"/>
    <w:rsid w:val="00752925"/>
    <w:rsid w:val="00760A43"/>
    <w:rsid w:val="0079521A"/>
    <w:rsid w:val="007956BA"/>
    <w:rsid w:val="007A204E"/>
    <w:rsid w:val="007A446D"/>
    <w:rsid w:val="007B31AC"/>
    <w:rsid w:val="007B692A"/>
    <w:rsid w:val="007C35B0"/>
    <w:rsid w:val="007C6372"/>
    <w:rsid w:val="007E03AB"/>
    <w:rsid w:val="007E69B6"/>
    <w:rsid w:val="00810421"/>
    <w:rsid w:val="00816806"/>
    <w:rsid w:val="00823939"/>
    <w:rsid w:val="00830DE7"/>
    <w:rsid w:val="00841157"/>
    <w:rsid w:val="008453E6"/>
    <w:rsid w:val="00846C58"/>
    <w:rsid w:val="00854A33"/>
    <w:rsid w:val="00855875"/>
    <w:rsid w:val="008635C8"/>
    <w:rsid w:val="00871E1C"/>
    <w:rsid w:val="008761AB"/>
    <w:rsid w:val="00880AC1"/>
    <w:rsid w:val="00881ABE"/>
    <w:rsid w:val="008B1C14"/>
    <w:rsid w:val="008B4EF2"/>
    <w:rsid w:val="008C1CA6"/>
    <w:rsid w:val="008C319C"/>
    <w:rsid w:val="008D165A"/>
    <w:rsid w:val="008E653B"/>
    <w:rsid w:val="008F4BB3"/>
    <w:rsid w:val="00904EE2"/>
    <w:rsid w:val="009064C6"/>
    <w:rsid w:val="0090794C"/>
    <w:rsid w:val="009154E1"/>
    <w:rsid w:val="009246DD"/>
    <w:rsid w:val="009311DD"/>
    <w:rsid w:val="009348D4"/>
    <w:rsid w:val="009402E0"/>
    <w:rsid w:val="00967EBB"/>
    <w:rsid w:val="00972B6D"/>
    <w:rsid w:val="00982809"/>
    <w:rsid w:val="009872B3"/>
    <w:rsid w:val="00992713"/>
    <w:rsid w:val="009958D3"/>
    <w:rsid w:val="009A68D1"/>
    <w:rsid w:val="009A7357"/>
    <w:rsid w:val="009C2680"/>
    <w:rsid w:val="009D5F92"/>
    <w:rsid w:val="009F3FD1"/>
    <w:rsid w:val="009F3FEC"/>
    <w:rsid w:val="00A01A10"/>
    <w:rsid w:val="00A07708"/>
    <w:rsid w:val="00A21948"/>
    <w:rsid w:val="00A24111"/>
    <w:rsid w:val="00A466B2"/>
    <w:rsid w:val="00A55A3C"/>
    <w:rsid w:val="00A577FD"/>
    <w:rsid w:val="00A62301"/>
    <w:rsid w:val="00A77D2D"/>
    <w:rsid w:val="00A907D5"/>
    <w:rsid w:val="00A923D3"/>
    <w:rsid w:val="00AA0A29"/>
    <w:rsid w:val="00AB3D32"/>
    <w:rsid w:val="00AC20DC"/>
    <w:rsid w:val="00AC220B"/>
    <w:rsid w:val="00AC24BB"/>
    <w:rsid w:val="00AD13CD"/>
    <w:rsid w:val="00AD6A49"/>
    <w:rsid w:val="00AE5026"/>
    <w:rsid w:val="00AF31E4"/>
    <w:rsid w:val="00AF448B"/>
    <w:rsid w:val="00B164CE"/>
    <w:rsid w:val="00B301BC"/>
    <w:rsid w:val="00B35C60"/>
    <w:rsid w:val="00B63787"/>
    <w:rsid w:val="00B74130"/>
    <w:rsid w:val="00B9430E"/>
    <w:rsid w:val="00B962D3"/>
    <w:rsid w:val="00B97C44"/>
    <w:rsid w:val="00BB5919"/>
    <w:rsid w:val="00BD1793"/>
    <w:rsid w:val="00BD5E78"/>
    <w:rsid w:val="00BE1C44"/>
    <w:rsid w:val="00BF16D0"/>
    <w:rsid w:val="00BF287F"/>
    <w:rsid w:val="00BF4023"/>
    <w:rsid w:val="00C014D9"/>
    <w:rsid w:val="00C01A4B"/>
    <w:rsid w:val="00C049E5"/>
    <w:rsid w:val="00C068C4"/>
    <w:rsid w:val="00C27F67"/>
    <w:rsid w:val="00C31650"/>
    <w:rsid w:val="00C326B6"/>
    <w:rsid w:val="00C32D1E"/>
    <w:rsid w:val="00C3521A"/>
    <w:rsid w:val="00C46F4B"/>
    <w:rsid w:val="00C52D78"/>
    <w:rsid w:val="00C63333"/>
    <w:rsid w:val="00C74200"/>
    <w:rsid w:val="00C80E5A"/>
    <w:rsid w:val="00C866CB"/>
    <w:rsid w:val="00C87752"/>
    <w:rsid w:val="00C93BD1"/>
    <w:rsid w:val="00CA1D56"/>
    <w:rsid w:val="00CC163F"/>
    <w:rsid w:val="00CC1C6B"/>
    <w:rsid w:val="00CD56F9"/>
    <w:rsid w:val="00CE28CD"/>
    <w:rsid w:val="00CF32FE"/>
    <w:rsid w:val="00D0185D"/>
    <w:rsid w:val="00D06AB0"/>
    <w:rsid w:val="00D53985"/>
    <w:rsid w:val="00D64005"/>
    <w:rsid w:val="00D6749B"/>
    <w:rsid w:val="00D80186"/>
    <w:rsid w:val="00D81E19"/>
    <w:rsid w:val="00D90E9E"/>
    <w:rsid w:val="00D97AD7"/>
    <w:rsid w:val="00DB14A8"/>
    <w:rsid w:val="00DB2FA8"/>
    <w:rsid w:val="00DB3B4A"/>
    <w:rsid w:val="00DC1909"/>
    <w:rsid w:val="00DC3B54"/>
    <w:rsid w:val="00DD1295"/>
    <w:rsid w:val="00DD3474"/>
    <w:rsid w:val="00DD5927"/>
    <w:rsid w:val="00DE7020"/>
    <w:rsid w:val="00DF13A8"/>
    <w:rsid w:val="00DF5F17"/>
    <w:rsid w:val="00DF685D"/>
    <w:rsid w:val="00DF6E26"/>
    <w:rsid w:val="00DF70A0"/>
    <w:rsid w:val="00E104E3"/>
    <w:rsid w:val="00E131AA"/>
    <w:rsid w:val="00E232EE"/>
    <w:rsid w:val="00E2411D"/>
    <w:rsid w:val="00E2430C"/>
    <w:rsid w:val="00E472F0"/>
    <w:rsid w:val="00E47C8B"/>
    <w:rsid w:val="00E543A5"/>
    <w:rsid w:val="00E56181"/>
    <w:rsid w:val="00E60558"/>
    <w:rsid w:val="00E70B04"/>
    <w:rsid w:val="00E71F28"/>
    <w:rsid w:val="00E76007"/>
    <w:rsid w:val="00E76831"/>
    <w:rsid w:val="00E84D70"/>
    <w:rsid w:val="00E85A48"/>
    <w:rsid w:val="00E9693B"/>
    <w:rsid w:val="00E96ECE"/>
    <w:rsid w:val="00EA47DB"/>
    <w:rsid w:val="00EA57AC"/>
    <w:rsid w:val="00EC0FA5"/>
    <w:rsid w:val="00ED0D48"/>
    <w:rsid w:val="00ED7CDA"/>
    <w:rsid w:val="00EE09E4"/>
    <w:rsid w:val="00EE5D67"/>
    <w:rsid w:val="00EE7C81"/>
    <w:rsid w:val="00EF6FE9"/>
    <w:rsid w:val="00EF796C"/>
    <w:rsid w:val="00F052A8"/>
    <w:rsid w:val="00F1726B"/>
    <w:rsid w:val="00F22E09"/>
    <w:rsid w:val="00F24124"/>
    <w:rsid w:val="00F249C3"/>
    <w:rsid w:val="00F366B3"/>
    <w:rsid w:val="00F43AA3"/>
    <w:rsid w:val="00F457D0"/>
    <w:rsid w:val="00F504EB"/>
    <w:rsid w:val="00F60823"/>
    <w:rsid w:val="00F64847"/>
    <w:rsid w:val="00F747D8"/>
    <w:rsid w:val="00F85C58"/>
    <w:rsid w:val="00F90D86"/>
    <w:rsid w:val="00F93FF4"/>
    <w:rsid w:val="00FB4AD3"/>
    <w:rsid w:val="00FC7602"/>
    <w:rsid w:val="00FD0FD0"/>
    <w:rsid w:val="00FD1A23"/>
    <w:rsid w:val="00FD6147"/>
    <w:rsid w:val="00FD6753"/>
    <w:rsid w:val="00FE5CCE"/>
    <w:rsid w:val="00FF3357"/>
    <w:rsid w:val="00FF5BED"/>
    <w:rsid w:val="00FF76DC"/>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0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6A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6AB0"/>
  </w:style>
  <w:style w:type="paragraph" w:styleId="Fuzeile">
    <w:name w:val="footer"/>
    <w:basedOn w:val="Standard"/>
    <w:link w:val="FuzeileZchn"/>
    <w:uiPriority w:val="99"/>
    <w:unhideWhenUsed/>
    <w:rsid w:val="00D06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6AB0"/>
  </w:style>
  <w:style w:type="paragraph" w:styleId="Sprechblasentext">
    <w:name w:val="Balloon Text"/>
    <w:basedOn w:val="Standard"/>
    <w:link w:val="SprechblasentextZchn"/>
    <w:uiPriority w:val="99"/>
    <w:semiHidden/>
    <w:unhideWhenUsed/>
    <w:rsid w:val="00D06A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AB0"/>
    <w:rPr>
      <w:rFonts w:ascii="Tahoma" w:hAnsi="Tahoma" w:cs="Tahoma"/>
      <w:sz w:val="16"/>
      <w:szCs w:val="16"/>
    </w:rPr>
  </w:style>
  <w:style w:type="paragraph" w:styleId="Listenabsatz">
    <w:name w:val="List Paragraph"/>
    <w:basedOn w:val="Standard"/>
    <w:uiPriority w:val="34"/>
    <w:qFormat/>
    <w:rsid w:val="008D165A"/>
    <w:pPr>
      <w:spacing w:after="0" w:line="240" w:lineRule="auto"/>
      <w:ind w:left="720"/>
    </w:pPr>
    <w:rPr>
      <w:rFonts w:ascii="Calibri" w:hAnsi="Calibri" w:cs="Calibri"/>
    </w:rPr>
  </w:style>
  <w:style w:type="character" w:styleId="Hyperlink">
    <w:name w:val="Hyperlink"/>
    <w:basedOn w:val="Absatz-Standardschriftart"/>
    <w:uiPriority w:val="99"/>
    <w:unhideWhenUsed/>
    <w:rsid w:val="00FD1A23"/>
    <w:rPr>
      <w:color w:val="0000FF"/>
      <w:u w:val="single"/>
    </w:rPr>
  </w:style>
  <w:style w:type="paragraph" w:styleId="StandardWeb">
    <w:name w:val="Normal (Web)"/>
    <w:basedOn w:val="Standard"/>
    <w:uiPriority w:val="99"/>
    <w:semiHidden/>
    <w:unhideWhenUsed/>
    <w:rsid w:val="00EA57AC"/>
    <w:pPr>
      <w:spacing w:before="100" w:beforeAutospacing="1" w:after="100" w:afterAutospacing="1" w:line="240" w:lineRule="auto"/>
    </w:pPr>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C46F4B"/>
    <w:rPr>
      <w:color w:val="800080" w:themeColor="followedHyperlink"/>
      <w:u w:val="single"/>
    </w:rPr>
  </w:style>
  <w:style w:type="paragraph" w:customStyle="1" w:styleId="Standard1">
    <w:name w:val="Standard1"/>
    <w:rsid w:val="00262C59"/>
    <w:rPr>
      <w:rFonts w:ascii="Calibri" w:eastAsia="Calibri" w:hAnsi="Calibri" w:cs="Calibri"/>
      <w:color w:val="000000"/>
    </w:rPr>
  </w:style>
  <w:style w:type="character" w:styleId="Kommentarzeichen">
    <w:name w:val="annotation reference"/>
    <w:basedOn w:val="Absatz-Standardschriftart"/>
    <w:uiPriority w:val="99"/>
    <w:semiHidden/>
    <w:unhideWhenUsed/>
    <w:rsid w:val="00244351"/>
    <w:rPr>
      <w:sz w:val="18"/>
      <w:szCs w:val="18"/>
    </w:rPr>
  </w:style>
  <w:style w:type="paragraph" w:styleId="Kommentartext">
    <w:name w:val="annotation text"/>
    <w:basedOn w:val="Standard"/>
    <w:link w:val="KommentartextZchn"/>
    <w:uiPriority w:val="99"/>
    <w:semiHidden/>
    <w:unhideWhenUsed/>
    <w:rsid w:val="0024435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44351"/>
    <w:rPr>
      <w:sz w:val="24"/>
      <w:szCs w:val="24"/>
    </w:rPr>
  </w:style>
  <w:style w:type="paragraph" w:styleId="Kommentarthema">
    <w:name w:val="annotation subject"/>
    <w:basedOn w:val="Kommentartext"/>
    <w:next w:val="Kommentartext"/>
    <w:link w:val="KommentarthemaZchn"/>
    <w:uiPriority w:val="99"/>
    <w:semiHidden/>
    <w:unhideWhenUsed/>
    <w:rsid w:val="00244351"/>
    <w:rPr>
      <w:b/>
      <w:bCs/>
      <w:sz w:val="20"/>
      <w:szCs w:val="20"/>
    </w:rPr>
  </w:style>
  <w:style w:type="character" w:customStyle="1" w:styleId="KommentarthemaZchn">
    <w:name w:val="Kommentarthema Zchn"/>
    <w:basedOn w:val="KommentartextZchn"/>
    <w:link w:val="Kommentarthema"/>
    <w:uiPriority w:val="99"/>
    <w:semiHidden/>
    <w:rsid w:val="002443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6A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6AB0"/>
  </w:style>
  <w:style w:type="paragraph" w:styleId="Fuzeile">
    <w:name w:val="footer"/>
    <w:basedOn w:val="Standard"/>
    <w:link w:val="FuzeileZchn"/>
    <w:uiPriority w:val="99"/>
    <w:unhideWhenUsed/>
    <w:rsid w:val="00D06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6AB0"/>
  </w:style>
  <w:style w:type="paragraph" w:styleId="Sprechblasentext">
    <w:name w:val="Balloon Text"/>
    <w:basedOn w:val="Standard"/>
    <w:link w:val="SprechblasentextZchn"/>
    <w:uiPriority w:val="99"/>
    <w:semiHidden/>
    <w:unhideWhenUsed/>
    <w:rsid w:val="00D06A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AB0"/>
    <w:rPr>
      <w:rFonts w:ascii="Tahoma" w:hAnsi="Tahoma" w:cs="Tahoma"/>
      <w:sz w:val="16"/>
      <w:szCs w:val="16"/>
    </w:rPr>
  </w:style>
  <w:style w:type="paragraph" w:styleId="Listenabsatz">
    <w:name w:val="List Paragraph"/>
    <w:basedOn w:val="Standard"/>
    <w:uiPriority w:val="34"/>
    <w:qFormat/>
    <w:rsid w:val="008D165A"/>
    <w:pPr>
      <w:spacing w:after="0" w:line="240" w:lineRule="auto"/>
      <w:ind w:left="720"/>
    </w:pPr>
    <w:rPr>
      <w:rFonts w:ascii="Calibri" w:hAnsi="Calibri" w:cs="Calibri"/>
    </w:rPr>
  </w:style>
  <w:style w:type="character" w:styleId="Hyperlink">
    <w:name w:val="Hyperlink"/>
    <w:basedOn w:val="Absatz-Standardschriftart"/>
    <w:uiPriority w:val="99"/>
    <w:unhideWhenUsed/>
    <w:rsid w:val="00FD1A23"/>
    <w:rPr>
      <w:color w:val="0000FF"/>
      <w:u w:val="single"/>
    </w:rPr>
  </w:style>
  <w:style w:type="paragraph" w:styleId="StandardWeb">
    <w:name w:val="Normal (Web)"/>
    <w:basedOn w:val="Standard"/>
    <w:uiPriority w:val="99"/>
    <w:semiHidden/>
    <w:unhideWhenUsed/>
    <w:rsid w:val="00EA57AC"/>
    <w:pPr>
      <w:spacing w:before="100" w:beforeAutospacing="1" w:after="100" w:afterAutospacing="1" w:line="240" w:lineRule="auto"/>
    </w:pPr>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C46F4B"/>
    <w:rPr>
      <w:color w:val="800080" w:themeColor="followedHyperlink"/>
      <w:u w:val="single"/>
    </w:rPr>
  </w:style>
  <w:style w:type="paragraph" w:customStyle="1" w:styleId="Standard1">
    <w:name w:val="Standard1"/>
    <w:rsid w:val="00262C59"/>
    <w:rPr>
      <w:rFonts w:ascii="Calibri" w:eastAsia="Calibri" w:hAnsi="Calibri" w:cs="Calibri"/>
      <w:color w:val="000000"/>
    </w:rPr>
  </w:style>
  <w:style w:type="character" w:styleId="Kommentarzeichen">
    <w:name w:val="annotation reference"/>
    <w:basedOn w:val="Absatz-Standardschriftart"/>
    <w:uiPriority w:val="99"/>
    <w:semiHidden/>
    <w:unhideWhenUsed/>
    <w:rsid w:val="00244351"/>
    <w:rPr>
      <w:sz w:val="18"/>
      <w:szCs w:val="18"/>
    </w:rPr>
  </w:style>
  <w:style w:type="paragraph" w:styleId="Kommentartext">
    <w:name w:val="annotation text"/>
    <w:basedOn w:val="Standard"/>
    <w:link w:val="KommentartextZchn"/>
    <w:uiPriority w:val="99"/>
    <w:semiHidden/>
    <w:unhideWhenUsed/>
    <w:rsid w:val="0024435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44351"/>
    <w:rPr>
      <w:sz w:val="24"/>
      <w:szCs w:val="24"/>
    </w:rPr>
  </w:style>
  <w:style w:type="paragraph" w:styleId="Kommentarthema">
    <w:name w:val="annotation subject"/>
    <w:basedOn w:val="Kommentartext"/>
    <w:next w:val="Kommentartext"/>
    <w:link w:val="KommentarthemaZchn"/>
    <w:uiPriority w:val="99"/>
    <w:semiHidden/>
    <w:unhideWhenUsed/>
    <w:rsid w:val="00244351"/>
    <w:rPr>
      <w:b/>
      <w:bCs/>
      <w:sz w:val="20"/>
      <w:szCs w:val="20"/>
    </w:rPr>
  </w:style>
  <w:style w:type="character" w:customStyle="1" w:styleId="KommentarthemaZchn">
    <w:name w:val="Kommentarthema Zchn"/>
    <w:basedOn w:val="KommentartextZchn"/>
    <w:link w:val="Kommentarthema"/>
    <w:uiPriority w:val="99"/>
    <w:semiHidden/>
    <w:rsid w:val="00244351"/>
    <w:rPr>
      <w:b/>
      <w:bCs/>
      <w:sz w:val="20"/>
      <w:szCs w:val="20"/>
    </w:rPr>
  </w:style>
</w:styles>
</file>

<file path=word/webSettings.xml><?xml version="1.0" encoding="utf-8"?>
<w:webSettings xmlns:r="http://schemas.openxmlformats.org/officeDocument/2006/relationships" xmlns:w="http://schemas.openxmlformats.org/wordprocessingml/2006/main">
  <w:divs>
    <w:div w:id="890311789">
      <w:bodyDiv w:val="1"/>
      <w:marLeft w:val="0"/>
      <w:marRight w:val="0"/>
      <w:marTop w:val="0"/>
      <w:marBottom w:val="0"/>
      <w:divBdr>
        <w:top w:val="none" w:sz="0" w:space="0" w:color="auto"/>
        <w:left w:val="none" w:sz="0" w:space="0" w:color="auto"/>
        <w:bottom w:val="none" w:sz="0" w:space="0" w:color="auto"/>
        <w:right w:val="none" w:sz="0" w:space="0" w:color="auto"/>
      </w:divBdr>
    </w:div>
    <w:div w:id="1756971005">
      <w:bodyDiv w:val="1"/>
      <w:marLeft w:val="0"/>
      <w:marRight w:val="0"/>
      <w:marTop w:val="0"/>
      <w:marBottom w:val="0"/>
      <w:divBdr>
        <w:top w:val="none" w:sz="0" w:space="0" w:color="auto"/>
        <w:left w:val="none" w:sz="0" w:space="0" w:color="auto"/>
        <w:bottom w:val="none" w:sz="0" w:space="0" w:color="auto"/>
        <w:right w:val="none" w:sz="0" w:space="0" w:color="auto"/>
      </w:divBdr>
    </w:div>
    <w:div w:id="2001079956">
      <w:bodyDiv w:val="1"/>
      <w:marLeft w:val="0"/>
      <w:marRight w:val="0"/>
      <w:marTop w:val="0"/>
      <w:marBottom w:val="0"/>
      <w:divBdr>
        <w:top w:val="none" w:sz="0" w:space="0" w:color="auto"/>
        <w:left w:val="none" w:sz="0" w:space="0" w:color="auto"/>
        <w:bottom w:val="none" w:sz="0" w:space="0" w:color="auto"/>
        <w:right w:val="none" w:sz="0" w:space="0" w:color="auto"/>
      </w:divBdr>
      <w:divsChild>
        <w:div w:id="129594986">
          <w:marLeft w:val="0"/>
          <w:marRight w:val="0"/>
          <w:marTop w:val="0"/>
          <w:marBottom w:val="0"/>
          <w:divBdr>
            <w:top w:val="none" w:sz="0" w:space="0" w:color="auto"/>
            <w:left w:val="none" w:sz="0" w:space="0" w:color="auto"/>
            <w:bottom w:val="none" w:sz="0" w:space="0" w:color="auto"/>
            <w:right w:val="none" w:sz="0" w:space="0" w:color="auto"/>
          </w:divBdr>
          <w:divsChild>
            <w:div w:id="712116134">
              <w:marLeft w:val="27"/>
              <w:marRight w:val="27"/>
              <w:marTop w:val="27"/>
              <w:marBottom w:val="27"/>
              <w:divBdr>
                <w:top w:val="none" w:sz="0" w:space="0" w:color="auto"/>
                <w:left w:val="none" w:sz="0" w:space="0" w:color="auto"/>
                <w:bottom w:val="none" w:sz="0" w:space="0" w:color="auto"/>
                <w:right w:val="none" w:sz="0" w:space="0" w:color="auto"/>
              </w:divBdr>
              <w:divsChild>
                <w:div w:id="1827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hlattner.de" TargetMode="External"/><Relationship Id="rId13" Type="http://schemas.openxmlformats.org/officeDocument/2006/relationships/hyperlink" Target="http://www.perfectsoundpr.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chlattner.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erfectsoundpr.de"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mailto:info@schlattner.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levation-architecture.de" TargetMode="External"/><Relationship Id="rId14" Type="http://schemas.openxmlformats.org/officeDocument/2006/relationships/hyperlink" Target="http://www.perfectsoundpr.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Beushausen</dc:creator>
  <cp:lastModifiedBy>Beushausen</cp:lastModifiedBy>
  <cp:revision>5</cp:revision>
  <dcterms:created xsi:type="dcterms:W3CDTF">2016-01-15T09:36:00Z</dcterms:created>
  <dcterms:modified xsi:type="dcterms:W3CDTF">2016-01-15T11:06:00Z</dcterms:modified>
</cp:coreProperties>
</file>